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1016" w14:textId="77777777" w:rsidR="00584C10" w:rsidRPr="003760A7" w:rsidRDefault="00584C10" w:rsidP="00B97984">
      <w:pPr>
        <w:pStyle w:val="Brdtext"/>
        <w:rPr>
          <w:lang w:val="en-US"/>
        </w:rPr>
      </w:pPr>
    </w:p>
    <w:p w14:paraId="1D563684" w14:textId="37B7C084" w:rsidR="00B97984" w:rsidRPr="00644CED" w:rsidRDefault="005F1BB5" w:rsidP="00B97984">
      <w:pPr>
        <w:pStyle w:val="Brdtext"/>
        <w:rPr>
          <w:lang w:val="en-US"/>
        </w:rPr>
      </w:pPr>
      <w:r w:rsidRPr="00644CED">
        <w:rPr>
          <w:lang w:val="en-US"/>
        </w:rPr>
        <w:br/>
      </w:r>
    </w:p>
    <w:p w14:paraId="0F761B88" w14:textId="77777777" w:rsidR="00DC6D96" w:rsidRPr="00644CED" w:rsidRDefault="00DC6D96" w:rsidP="00B97984">
      <w:pPr>
        <w:pStyle w:val="Brdtext"/>
        <w:rPr>
          <w:lang w:val="en-US"/>
        </w:rPr>
      </w:pPr>
    </w:p>
    <w:p w14:paraId="1781109A" w14:textId="4F036F4B" w:rsidR="009016A3" w:rsidRPr="00644CED" w:rsidRDefault="009837C9" w:rsidP="00DA591D">
      <w:pPr>
        <w:pStyle w:val="Undertitel"/>
        <w:rPr>
          <w:sz w:val="52"/>
          <w:szCs w:val="48"/>
          <w:lang w:val="en-US"/>
        </w:rPr>
      </w:pPr>
      <w:r>
        <w:rPr>
          <w:sz w:val="52"/>
          <w:szCs w:val="48"/>
          <w:lang w:val="en-US"/>
        </w:rPr>
        <w:t>Pre</w:t>
      </w:r>
      <w:r w:rsidR="00815A91" w:rsidRPr="00644CED">
        <w:rPr>
          <w:sz w:val="52"/>
          <w:szCs w:val="48"/>
          <w:lang w:val="en-US"/>
        </w:rPr>
        <w:t>qualification a</w:t>
      </w:r>
      <w:r w:rsidR="00977EE3" w:rsidRPr="00644CED">
        <w:rPr>
          <w:sz w:val="52"/>
          <w:szCs w:val="48"/>
          <w:lang w:val="en-US"/>
        </w:rPr>
        <w:t>pplication for participation in pilot for variable resources</w:t>
      </w:r>
    </w:p>
    <w:p w14:paraId="591A4F2E" w14:textId="5B164327" w:rsidR="00DA591D" w:rsidRPr="00644CED" w:rsidRDefault="00591AA4" w:rsidP="00DA591D">
      <w:pPr>
        <w:pStyle w:val="Undertitel"/>
        <w:rPr>
          <w:lang w:val="en-US"/>
        </w:rPr>
      </w:pPr>
      <w:r w:rsidRPr="00644CED">
        <w:rPr>
          <w:lang w:val="en-US"/>
        </w:rPr>
        <w:t>[</w:t>
      </w:r>
      <w:r w:rsidR="006A3840" w:rsidRPr="00644CED">
        <w:rPr>
          <w:lang w:val="en-US"/>
        </w:rPr>
        <w:t>Appl</w:t>
      </w:r>
      <w:r w:rsidR="006A3840">
        <w:rPr>
          <w:lang w:val="en-US"/>
        </w:rPr>
        <w:t>ying c</w:t>
      </w:r>
      <w:r w:rsidR="00EC682C" w:rsidRPr="00644CED">
        <w:rPr>
          <w:lang w:val="en-US"/>
        </w:rPr>
        <w:t>ompany (B</w:t>
      </w:r>
      <w:r w:rsidR="006A3840">
        <w:rPr>
          <w:lang w:val="en-US"/>
        </w:rPr>
        <w:t>RP</w:t>
      </w:r>
      <w:r w:rsidR="00EC682C" w:rsidRPr="00644CED">
        <w:rPr>
          <w:lang w:val="en-US"/>
        </w:rPr>
        <w:t>)</w:t>
      </w:r>
      <w:r w:rsidR="00732C5F">
        <w:rPr>
          <w:lang w:val="en-US"/>
        </w:rPr>
        <w:t>]</w:t>
      </w:r>
    </w:p>
    <w:p w14:paraId="615C706D" w14:textId="6DEC4DF0" w:rsidR="00DA591D" w:rsidRPr="00644CED" w:rsidRDefault="00591AA4" w:rsidP="00DA591D">
      <w:pPr>
        <w:pStyle w:val="Undertitel"/>
        <w:rPr>
          <w:lang w:val="en-US"/>
        </w:rPr>
      </w:pPr>
      <w:r w:rsidRPr="00644CED">
        <w:rPr>
          <w:lang w:val="en-US"/>
        </w:rPr>
        <w:t>[</w:t>
      </w:r>
      <w:r w:rsidR="00EC682C" w:rsidRPr="00644CED">
        <w:rPr>
          <w:lang w:val="en-US"/>
        </w:rPr>
        <w:t>Unit</w:t>
      </w:r>
      <w:r w:rsidR="00D87785" w:rsidRPr="00644CED">
        <w:rPr>
          <w:lang w:val="en-US"/>
        </w:rPr>
        <w:t>/Gr</w:t>
      </w:r>
      <w:r w:rsidR="00EC682C" w:rsidRPr="00644CED">
        <w:rPr>
          <w:lang w:val="en-US"/>
        </w:rPr>
        <w:t>o</w:t>
      </w:r>
      <w:r w:rsidR="00AB5F65" w:rsidRPr="00644CED">
        <w:rPr>
          <w:lang w:val="en-US"/>
        </w:rPr>
        <w:t>u</w:t>
      </w:r>
      <w:r w:rsidR="00D87785" w:rsidRPr="00644CED">
        <w:rPr>
          <w:lang w:val="en-US"/>
        </w:rPr>
        <w:t>p</w:t>
      </w:r>
      <w:r w:rsidRPr="00644CED">
        <w:rPr>
          <w:lang w:val="en-US"/>
        </w:rPr>
        <w:t>]</w:t>
      </w:r>
    </w:p>
    <w:p w14:paraId="25B43A87" w14:textId="4DA5C2A9" w:rsidR="00DA5BE2" w:rsidRPr="00644CED" w:rsidRDefault="00DA5BE2" w:rsidP="001C4458">
      <w:pPr>
        <w:pStyle w:val="Brdtext"/>
        <w:rPr>
          <w:lang w:val="en-US"/>
        </w:rPr>
      </w:pPr>
    </w:p>
    <w:tbl>
      <w:tblPr>
        <w:tblStyle w:val="Tabellrutnt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827"/>
      </w:tblGrid>
      <w:tr w:rsidR="001C4458" w:rsidRPr="00644CED" w14:paraId="0C94DD0D" w14:textId="77777777" w:rsidTr="001C4458">
        <w:trPr>
          <w:trHeight w:hRule="exact" w:val="624"/>
        </w:trPr>
        <w:tc>
          <w:tcPr>
            <w:tcW w:w="3823" w:type="dxa"/>
          </w:tcPr>
          <w:p w14:paraId="74D50044" w14:textId="6B8D0693" w:rsidR="00DA5BE2" w:rsidRPr="00644CED" w:rsidRDefault="00E91786" w:rsidP="00B93692">
            <w:pPr>
              <w:pStyle w:val="Brdtext"/>
              <w:rPr>
                <w:sz w:val="36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US"/>
                </w:rPr>
                <w:id w:val="-125465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58" w:rsidRPr="00644CED">
                  <w:rPr>
                    <w:rFonts w:ascii="Segoe UI Symbol" w:eastAsia="MS Gothic" w:hAnsi="Segoe UI Symbol" w:cs="Segoe UI Symbol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DA5BE2" w:rsidRPr="00644CED">
              <w:rPr>
                <w:sz w:val="36"/>
                <w:szCs w:val="36"/>
                <w:lang w:val="en-US"/>
              </w:rPr>
              <w:t xml:space="preserve">FCR-N </w:t>
            </w:r>
            <w:r w:rsidR="00DA5BE2" w:rsidRPr="00644CED">
              <w:rPr>
                <w:sz w:val="36"/>
                <w:szCs w:val="36"/>
                <w:lang w:val="en-US"/>
              </w:rPr>
              <w:br/>
            </w:r>
            <w:r w:rsidR="00DA5BE2" w:rsidRPr="00644CED">
              <w:rPr>
                <w:sz w:val="36"/>
                <w:szCs w:val="36"/>
                <w:lang w:val="en-US"/>
              </w:rPr>
              <w:br/>
            </w:r>
          </w:p>
          <w:p w14:paraId="15D1ED3C" w14:textId="77777777" w:rsidR="00DA5BE2" w:rsidRPr="00644CED" w:rsidRDefault="00DA5BE2" w:rsidP="00B93692">
            <w:pPr>
              <w:pStyle w:val="Brdtext"/>
              <w:rPr>
                <w:sz w:val="36"/>
                <w:szCs w:val="36"/>
                <w:lang w:val="en-US"/>
              </w:rPr>
            </w:pPr>
          </w:p>
          <w:p w14:paraId="4253E430" w14:textId="77777777" w:rsidR="00DA5BE2" w:rsidRPr="00644CED" w:rsidRDefault="00DA5BE2" w:rsidP="00B93692">
            <w:pPr>
              <w:pStyle w:val="Brdtext"/>
              <w:rPr>
                <w:sz w:val="36"/>
                <w:szCs w:val="36"/>
                <w:lang w:val="en-US"/>
              </w:rPr>
            </w:pPr>
          </w:p>
        </w:tc>
        <w:tc>
          <w:tcPr>
            <w:tcW w:w="3827" w:type="dxa"/>
          </w:tcPr>
          <w:p w14:paraId="0B5B39B7" w14:textId="358ECA55" w:rsidR="00DA5BE2" w:rsidRPr="0089539D" w:rsidRDefault="00E91786" w:rsidP="00B93692">
            <w:pPr>
              <w:pStyle w:val="Brdtext"/>
              <w:rPr>
                <w:sz w:val="36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US"/>
                </w:rPr>
                <w:id w:val="-18968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E2" w:rsidRPr="0018429C">
                  <w:rPr>
                    <w:rFonts w:ascii="Segoe UI Symbol" w:eastAsia="MS Gothic" w:hAnsi="Segoe UI Symbol" w:cs="Segoe UI Symbol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DA5BE2" w:rsidRPr="0018429C">
              <w:rPr>
                <w:sz w:val="36"/>
                <w:szCs w:val="36"/>
                <w:lang w:val="en-US"/>
              </w:rPr>
              <w:t xml:space="preserve">aFRR </w:t>
            </w:r>
            <w:r w:rsidR="00576975" w:rsidRPr="00EE37B1">
              <w:rPr>
                <w:sz w:val="36"/>
                <w:szCs w:val="36"/>
                <w:lang w:val="en-US"/>
              </w:rPr>
              <w:t>up</w:t>
            </w:r>
            <w:r w:rsidR="006D2B30" w:rsidRPr="00EE37B1">
              <w:rPr>
                <w:sz w:val="36"/>
                <w:szCs w:val="36"/>
                <w:lang w:val="en-US"/>
              </w:rPr>
              <w:t>ward</w:t>
            </w:r>
            <w:r w:rsidR="00DA5BE2" w:rsidRPr="0018429C">
              <w:rPr>
                <w:sz w:val="36"/>
                <w:szCs w:val="36"/>
                <w:lang w:val="en-US"/>
              </w:rPr>
              <w:br/>
            </w:r>
            <w:r w:rsidR="00DA5BE2" w:rsidRPr="0018429C">
              <w:rPr>
                <w:sz w:val="36"/>
                <w:szCs w:val="36"/>
                <w:lang w:val="en-US"/>
              </w:rPr>
              <w:br/>
            </w:r>
            <w:r w:rsidR="00DA5BE2" w:rsidRPr="0018429C">
              <w:rPr>
                <w:sz w:val="36"/>
                <w:szCs w:val="36"/>
                <w:lang w:val="en-US"/>
              </w:rPr>
              <w:br/>
            </w:r>
          </w:p>
          <w:p w14:paraId="2765EF2A" w14:textId="77777777" w:rsidR="00DA5BE2" w:rsidRPr="0089539D" w:rsidRDefault="00DA5BE2" w:rsidP="00B93692">
            <w:pPr>
              <w:pStyle w:val="Brdtext"/>
              <w:rPr>
                <w:sz w:val="36"/>
                <w:szCs w:val="36"/>
                <w:lang w:val="en-US"/>
              </w:rPr>
            </w:pPr>
          </w:p>
        </w:tc>
      </w:tr>
      <w:tr w:rsidR="001C4458" w:rsidRPr="00644CED" w14:paraId="627C7120" w14:textId="77777777" w:rsidTr="001C4458">
        <w:trPr>
          <w:trHeight w:hRule="exact" w:val="624"/>
        </w:trPr>
        <w:tc>
          <w:tcPr>
            <w:tcW w:w="3823" w:type="dxa"/>
          </w:tcPr>
          <w:p w14:paraId="7B453052" w14:textId="03B19915" w:rsidR="001C4458" w:rsidRPr="00644CED" w:rsidRDefault="00E91786" w:rsidP="006D2B30">
            <w:pPr>
              <w:pStyle w:val="Brdtext"/>
              <w:rPr>
                <w:sz w:val="36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US"/>
                </w:rPr>
                <w:id w:val="148590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58" w:rsidRPr="00644CED">
                  <w:rPr>
                    <w:rFonts w:ascii="Segoe UI Symbol" w:eastAsia="MS Gothic" w:hAnsi="Segoe UI Symbol" w:cs="Segoe UI Symbol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1C4458" w:rsidRPr="00644CED">
              <w:rPr>
                <w:sz w:val="36"/>
                <w:szCs w:val="36"/>
                <w:lang w:val="en-US"/>
              </w:rPr>
              <w:t>FCR-D</w:t>
            </w:r>
            <w:r w:rsidR="001C4458" w:rsidRPr="00EE37B1">
              <w:rPr>
                <w:sz w:val="44"/>
                <w:szCs w:val="36"/>
                <w:lang w:val="en-US"/>
              </w:rPr>
              <w:t xml:space="preserve"> </w:t>
            </w:r>
            <w:r w:rsidR="00EC682C" w:rsidRPr="00EE37B1">
              <w:rPr>
                <w:sz w:val="36"/>
                <w:szCs w:val="36"/>
                <w:lang w:val="en-US"/>
              </w:rPr>
              <w:t>up</w:t>
            </w:r>
            <w:r w:rsidR="006D2B30" w:rsidRPr="00EE37B1">
              <w:rPr>
                <w:sz w:val="36"/>
                <w:szCs w:val="36"/>
                <w:lang w:val="en-US"/>
              </w:rPr>
              <w:t>ward</w:t>
            </w:r>
          </w:p>
        </w:tc>
        <w:tc>
          <w:tcPr>
            <w:tcW w:w="3827" w:type="dxa"/>
          </w:tcPr>
          <w:p w14:paraId="285BBD5D" w14:textId="4EC5EE1A" w:rsidR="001C4458" w:rsidRPr="0018429C" w:rsidRDefault="00E91786" w:rsidP="006D2B30">
            <w:pPr>
              <w:pStyle w:val="Brdtext"/>
              <w:rPr>
                <w:sz w:val="36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US"/>
                </w:rPr>
                <w:id w:val="655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58" w:rsidRPr="0018429C">
                  <w:rPr>
                    <w:rFonts w:ascii="Segoe UI Symbol" w:eastAsia="MS Gothic" w:hAnsi="Segoe UI Symbol" w:cs="Segoe UI Symbol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1C4458" w:rsidRPr="0018429C">
              <w:rPr>
                <w:sz w:val="36"/>
                <w:szCs w:val="36"/>
                <w:lang w:val="en-US"/>
              </w:rPr>
              <w:t xml:space="preserve">aFRR </w:t>
            </w:r>
            <w:r w:rsidR="00576975" w:rsidRPr="00EE37B1">
              <w:rPr>
                <w:sz w:val="36"/>
                <w:szCs w:val="36"/>
                <w:lang w:val="en-US"/>
              </w:rPr>
              <w:t>down</w:t>
            </w:r>
            <w:r w:rsidR="006D2B30" w:rsidRPr="00EE37B1">
              <w:rPr>
                <w:sz w:val="36"/>
                <w:szCs w:val="36"/>
                <w:lang w:val="en-US"/>
              </w:rPr>
              <w:t>ward</w:t>
            </w:r>
          </w:p>
        </w:tc>
      </w:tr>
      <w:tr w:rsidR="001C4458" w:rsidRPr="00644CED" w14:paraId="6A0E8D4B" w14:textId="77777777" w:rsidTr="001C4458">
        <w:trPr>
          <w:trHeight w:hRule="exact" w:val="624"/>
        </w:trPr>
        <w:tc>
          <w:tcPr>
            <w:tcW w:w="3823" w:type="dxa"/>
          </w:tcPr>
          <w:p w14:paraId="6FB84B7E" w14:textId="355D1D59" w:rsidR="001C4458" w:rsidRPr="00644CED" w:rsidRDefault="00E91786" w:rsidP="006D2B30">
            <w:pPr>
              <w:pStyle w:val="Brdtext"/>
              <w:rPr>
                <w:sz w:val="28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US"/>
                </w:rPr>
                <w:id w:val="2423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58" w:rsidRPr="00644CED">
                  <w:rPr>
                    <w:rFonts w:ascii="Segoe UI Symbol" w:eastAsia="MS Gothic" w:hAnsi="Segoe UI Symbol" w:cs="Segoe UI Symbol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1C4458" w:rsidRPr="00644CED">
              <w:rPr>
                <w:sz w:val="36"/>
                <w:szCs w:val="36"/>
                <w:lang w:val="en-US"/>
              </w:rPr>
              <w:t>FCR-</w:t>
            </w:r>
            <w:r w:rsidR="001C4458" w:rsidRPr="0018429C">
              <w:rPr>
                <w:sz w:val="36"/>
                <w:szCs w:val="36"/>
                <w:lang w:val="en-US"/>
              </w:rPr>
              <w:t xml:space="preserve">D </w:t>
            </w:r>
            <w:r w:rsidR="00576975" w:rsidRPr="00EE37B1">
              <w:rPr>
                <w:sz w:val="36"/>
                <w:szCs w:val="36"/>
                <w:lang w:val="en-US"/>
              </w:rPr>
              <w:t>down</w:t>
            </w:r>
            <w:r w:rsidR="006D2B30" w:rsidRPr="00EE37B1">
              <w:rPr>
                <w:sz w:val="36"/>
                <w:szCs w:val="36"/>
                <w:lang w:val="en-US"/>
              </w:rPr>
              <w:t>ward</w:t>
            </w:r>
          </w:p>
        </w:tc>
        <w:tc>
          <w:tcPr>
            <w:tcW w:w="3827" w:type="dxa"/>
          </w:tcPr>
          <w:p w14:paraId="0C350BB3" w14:textId="40FAC7B5" w:rsidR="001C4458" w:rsidRPr="0018429C" w:rsidRDefault="00E91786" w:rsidP="006D2B30">
            <w:pPr>
              <w:pStyle w:val="Brdtext"/>
              <w:rPr>
                <w:sz w:val="36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US"/>
                </w:rPr>
                <w:id w:val="-136721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58" w:rsidRPr="0018429C">
                  <w:rPr>
                    <w:rFonts w:ascii="Segoe UI Symbol" w:eastAsia="MS Gothic" w:hAnsi="Segoe UI Symbol" w:cs="Segoe UI Symbol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576975" w:rsidRPr="0018429C">
              <w:rPr>
                <w:sz w:val="36"/>
                <w:szCs w:val="36"/>
                <w:lang w:val="en-US"/>
              </w:rPr>
              <w:t xml:space="preserve">mFRR </w:t>
            </w:r>
            <w:r w:rsidR="00576975" w:rsidRPr="00EE37B1">
              <w:rPr>
                <w:sz w:val="36"/>
                <w:szCs w:val="36"/>
                <w:lang w:val="en-US"/>
              </w:rPr>
              <w:t>up</w:t>
            </w:r>
            <w:r w:rsidR="006D2B30" w:rsidRPr="00EE37B1">
              <w:rPr>
                <w:sz w:val="36"/>
                <w:szCs w:val="36"/>
                <w:lang w:val="en-US"/>
              </w:rPr>
              <w:t>ward</w:t>
            </w:r>
          </w:p>
        </w:tc>
      </w:tr>
      <w:tr w:rsidR="001C4458" w:rsidRPr="00644CED" w14:paraId="1292B7E9" w14:textId="77777777" w:rsidTr="001C4458">
        <w:trPr>
          <w:trHeight w:hRule="exact" w:val="624"/>
        </w:trPr>
        <w:tc>
          <w:tcPr>
            <w:tcW w:w="3823" w:type="dxa"/>
          </w:tcPr>
          <w:p w14:paraId="2340F8F8" w14:textId="0ED39E02" w:rsidR="001C4458" w:rsidRPr="00644CED" w:rsidRDefault="00E91786" w:rsidP="00B93692">
            <w:pPr>
              <w:pStyle w:val="Brdtext"/>
              <w:rPr>
                <w:sz w:val="36"/>
                <w:szCs w:val="36"/>
                <w:lang w:val="en-US"/>
              </w:rPr>
            </w:pPr>
            <w:sdt>
              <w:sdtPr>
                <w:rPr>
                  <w:bCs/>
                  <w:sz w:val="36"/>
                  <w:szCs w:val="36"/>
                  <w:lang w:val="en-US"/>
                </w:rPr>
                <w:id w:val="10271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58" w:rsidRPr="00644CED">
                  <w:rPr>
                    <w:rFonts w:ascii="Segoe UI Symbol" w:eastAsia="MS Gothic" w:hAnsi="Segoe UI Symbol" w:cs="Segoe UI Symbol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1C4458" w:rsidRPr="00644CED">
              <w:rPr>
                <w:sz w:val="36"/>
                <w:szCs w:val="36"/>
                <w:lang w:val="en-US"/>
              </w:rPr>
              <w:t>FFR</w:t>
            </w:r>
          </w:p>
        </w:tc>
        <w:tc>
          <w:tcPr>
            <w:tcW w:w="3827" w:type="dxa"/>
          </w:tcPr>
          <w:p w14:paraId="0E9C05AF" w14:textId="059795B3" w:rsidR="001C4458" w:rsidRPr="0018429C" w:rsidRDefault="00E91786" w:rsidP="006D2B30">
            <w:pPr>
              <w:pStyle w:val="Brdtext"/>
              <w:rPr>
                <w:sz w:val="36"/>
                <w:szCs w:val="36"/>
                <w:lang w:val="en-US"/>
              </w:rPr>
            </w:pPr>
            <w:sdt>
              <w:sdtPr>
                <w:rPr>
                  <w:sz w:val="36"/>
                  <w:szCs w:val="36"/>
                  <w:lang w:val="en-US"/>
                </w:rPr>
                <w:id w:val="179309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458" w:rsidRPr="0018429C">
                  <w:rPr>
                    <w:rFonts w:ascii="Segoe UI Symbol" w:eastAsia="MS Gothic" w:hAnsi="Segoe UI Symbol" w:cs="Segoe UI Symbol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1C4458" w:rsidRPr="0018429C">
              <w:rPr>
                <w:sz w:val="36"/>
                <w:szCs w:val="36"/>
                <w:lang w:val="en-US"/>
              </w:rPr>
              <w:t xml:space="preserve">mFRR </w:t>
            </w:r>
            <w:r w:rsidR="00576975" w:rsidRPr="00EE37B1">
              <w:rPr>
                <w:sz w:val="36"/>
                <w:szCs w:val="36"/>
                <w:lang w:val="en-US"/>
              </w:rPr>
              <w:t>dow</w:t>
            </w:r>
            <w:r w:rsidR="006D2B30" w:rsidRPr="00EE37B1">
              <w:rPr>
                <w:sz w:val="36"/>
                <w:szCs w:val="36"/>
                <w:lang w:val="en-US"/>
              </w:rPr>
              <w:t>nward</w:t>
            </w:r>
          </w:p>
        </w:tc>
      </w:tr>
    </w:tbl>
    <w:p w14:paraId="183D483A" w14:textId="77777777" w:rsidR="00DA5BE2" w:rsidRPr="00644CED" w:rsidRDefault="00DA5BE2" w:rsidP="001C4458">
      <w:pPr>
        <w:pStyle w:val="Brdtext"/>
        <w:rPr>
          <w:lang w:val="en-US"/>
        </w:rPr>
      </w:pPr>
    </w:p>
    <w:p w14:paraId="68F7DE53" w14:textId="77777777" w:rsidR="001C4458" w:rsidRPr="006D2B30" w:rsidRDefault="001C4458" w:rsidP="0014694D">
      <w:pPr>
        <w:rPr>
          <w:b/>
          <w:lang w:val="en-US"/>
        </w:rPr>
      </w:pPr>
    </w:p>
    <w:p w14:paraId="77E2390F" w14:textId="035ACEC7" w:rsidR="0014694D" w:rsidRPr="00644CED" w:rsidRDefault="0014694D" w:rsidP="0014694D">
      <w:pPr>
        <w:rPr>
          <w:lang w:val="en-US"/>
        </w:rPr>
      </w:pPr>
      <w:r w:rsidRPr="00644CED">
        <w:rPr>
          <w:lang w:val="en-US"/>
        </w:rPr>
        <w:t>Dat</w:t>
      </w:r>
      <w:r w:rsidR="001D34A8" w:rsidRPr="00644CED">
        <w:rPr>
          <w:lang w:val="en-US"/>
        </w:rPr>
        <w:t>e</w:t>
      </w:r>
      <w:r w:rsidRPr="00644CED">
        <w:rPr>
          <w:lang w:val="en-US"/>
        </w:rPr>
        <w:br/>
      </w:r>
      <w:r w:rsidRPr="00644CED">
        <w:rPr>
          <w:rStyle w:val="unicode"/>
          <w:rFonts w:ascii="Cambria Math" w:hAnsi="Cambria Math" w:cs="Cambria Math"/>
          <w:lang w:val="en-US"/>
        </w:rPr>
        <w:t>[</w:t>
      </w:r>
      <w:r w:rsidR="0089539D">
        <w:rPr>
          <w:rStyle w:val="unicode"/>
          <w:rFonts w:ascii="Cambria Math" w:hAnsi="Cambria Math" w:cs="Cambria Math"/>
          <w:lang w:val="en-US"/>
        </w:rPr>
        <w:t>YYYY</w:t>
      </w:r>
      <w:r w:rsidRPr="00644CED">
        <w:rPr>
          <w:rStyle w:val="unicode"/>
          <w:rFonts w:ascii="Cambria Math" w:hAnsi="Cambria Math" w:cs="Cambria Math"/>
          <w:lang w:val="en-US"/>
        </w:rPr>
        <w:t>-MM-DD]</w:t>
      </w:r>
    </w:p>
    <w:p w14:paraId="706E8DE2" w14:textId="7295F9D8" w:rsidR="001C4458" w:rsidRPr="00644CED" w:rsidRDefault="001C4458" w:rsidP="003810B0">
      <w:pPr>
        <w:pStyle w:val="Brdtext"/>
        <w:rPr>
          <w:lang w:val="en-US"/>
        </w:rPr>
      </w:pPr>
    </w:p>
    <w:p w14:paraId="1B301F47" w14:textId="0A4E6AD3" w:rsidR="003338FD" w:rsidRPr="00644CED" w:rsidRDefault="00815A91" w:rsidP="00B97984">
      <w:pPr>
        <w:pStyle w:val="Brdtext"/>
        <w:rPr>
          <w:rStyle w:val="unicode"/>
          <w:rFonts w:ascii="Cambria Math" w:hAnsi="Cambria Math" w:cs="Cambria Math"/>
          <w:lang w:val="en-US"/>
        </w:rPr>
      </w:pPr>
      <w:r w:rsidRPr="002A48FC">
        <w:rPr>
          <w:lang w:val="en-US"/>
        </w:rPr>
        <w:t>Edition</w:t>
      </w:r>
      <w:r w:rsidR="00903456" w:rsidRPr="002A48FC">
        <w:rPr>
          <w:lang w:val="en-US"/>
        </w:rPr>
        <w:t xml:space="preserve">: </w:t>
      </w:r>
      <w:r w:rsidR="007A5B0F" w:rsidRPr="002A48FC">
        <w:rPr>
          <w:lang w:val="en-US"/>
        </w:rPr>
        <w:t>1.0</w:t>
      </w:r>
      <w:r w:rsidR="00903456" w:rsidRPr="002A48FC">
        <w:rPr>
          <w:lang w:val="en-US"/>
        </w:rPr>
        <w:br/>
      </w:r>
      <w:r w:rsidR="00C218AC">
        <w:rPr>
          <w:lang w:val="en-US"/>
        </w:rPr>
        <w:t>Valid</w:t>
      </w:r>
      <w:r w:rsidRPr="002A48FC">
        <w:rPr>
          <w:lang w:val="en-US"/>
        </w:rPr>
        <w:t xml:space="preserve"> from</w:t>
      </w:r>
      <w:r w:rsidR="00903456" w:rsidRPr="002A48FC">
        <w:rPr>
          <w:lang w:val="en-US"/>
        </w:rPr>
        <w:t xml:space="preserve">: </w:t>
      </w:r>
      <w:r w:rsidR="007A5B0F" w:rsidRPr="002A48FC">
        <w:rPr>
          <w:lang w:val="en-US"/>
        </w:rPr>
        <w:t>202</w:t>
      </w:r>
      <w:r w:rsidR="00470156" w:rsidRPr="002A48FC">
        <w:rPr>
          <w:lang w:val="en-US"/>
        </w:rPr>
        <w:t>2</w:t>
      </w:r>
      <w:r w:rsidR="007A5B0F" w:rsidRPr="002A48FC">
        <w:rPr>
          <w:lang w:val="en-US"/>
        </w:rPr>
        <w:t>-02-28</w:t>
      </w:r>
      <w:r w:rsidR="003338FD" w:rsidRPr="00644CED">
        <w:rPr>
          <w:rStyle w:val="unicode"/>
          <w:rFonts w:ascii="Cambria Math" w:hAnsi="Cambria Math" w:cs="Cambria Math"/>
          <w:lang w:val="en-US"/>
        </w:rPr>
        <w:br w:type="page"/>
      </w:r>
    </w:p>
    <w:p w14:paraId="3260F91C" w14:textId="77777777" w:rsidR="003338FD" w:rsidRPr="00644CED" w:rsidRDefault="003338FD" w:rsidP="00B97984">
      <w:pPr>
        <w:pStyle w:val="Brdtext"/>
        <w:rPr>
          <w:lang w:val="en-US"/>
        </w:rPr>
        <w:sectPr w:rsidR="003338FD" w:rsidRPr="00644CED" w:rsidSect="00532D11">
          <w:headerReference w:type="default" r:id="rId8"/>
          <w:headerReference w:type="first" r:id="rId9"/>
          <w:type w:val="oddPage"/>
          <w:pgSz w:w="11906" w:h="16838" w:code="9"/>
          <w:pgMar w:top="2586" w:right="2268" w:bottom="1418" w:left="2268" w:header="567" w:footer="567" w:gutter="0"/>
          <w:cols w:space="708"/>
          <w:docGrid w:linePitch="360"/>
        </w:sectPr>
      </w:pPr>
    </w:p>
    <w:p w14:paraId="0D1451CD" w14:textId="54348B5A" w:rsidR="00D000C6" w:rsidRPr="00644CED" w:rsidRDefault="00795BCD" w:rsidP="003810B0">
      <w:pPr>
        <w:pStyle w:val="Rubrik1"/>
        <w:numPr>
          <w:ilvl w:val="0"/>
          <w:numId w:val="0"/>
        </w:numPr>
        <w:ind w:left="737" w:hanging="737"/>
        <w:rPr>
          <w:lang w:val="en-US"/>
        </w:rPr>
      </w:pPr>
      <w:r w:rsidRPr="00644CED">
        <w:rPr>
          <w:lang w:val="en-US"/>
        </w:rPr>
        <w:lastRenderedPageBreak/>
        <w:t>Introd</w:t>
      </w:r>
      <w:r w:rsidR="004C7803" w:rsidRPr="00644CED">
        <w:rPr>
          <w:lang w:val="en-US"/>
        </w:rPr>
        <w:t>uction</w:t>
      </w:r>
    </w:p>
    <w:p w14:paraId="351D2E3B" w14:textId="77777777" w:rsidR="00DF2F7C" w:rsidRPr="00644CED" w:rsidRDefault="00DF2F7C" w:rsidP="00DF2F7C">
      <w:pPr>
        <w:pStyle w:val="Brdtext"/>
        <w:suppressAutoHyphens/>
        <w:rPr>
          <w:lang w:val="en-US"/>
        </w:rPr>
      </w:pPr>
      <w:r w:rsidRPr="00644CED">
        <w:rPr>
          <w:lang w:val="en-US"/>
        </w:rPr>
        <w:t xml:space="preserve">This document serves as a template that potential participants in the pilot for variable resources must fill </w:t>
      </w:r>
      <w:r>
        <w:rPr>
          <w:lang w:val="en-US"/>
        </w:rPr>
        <w:t>out</w:t>
      </w:r>
      <w:r w:rsidRPr="00644CED">
        <w:rPr>
          <w:lang w:val="en-US"/>
        </w:rPr>
        <w:t xml:space="preserve">. The requested </w:t>
      </w:r>
      <w:r>
        <w:rPr>
          <w:lang w:val="en-US"/>
        </w:rPr>
        <w:t xml:space="preserve">information </w:t>
      </w:r>
      <w:r w:rsidRPr="00644CED">
        <w:rPr>
          <w:lang w:val="en-US"/>
        </w:rPr>
        <w:t xml:space="preserve">in the template </w:t>
      </w:r>
      <w:r>
        <w:rPr>
          <w:lang w:val="en-US"/>
        </w:rPr>
        <w:t>is to</w:t>
      </w:r>
      <w:r w:rsidRPr="00644CED">
        <w:rPr>
          <w:lang w:val="en-US"/>
        </w:rPr>
        <w:t xml:space="preserve"> be </w:t>
      </w:r>
      <w:r>
        <w:rPr>
          <w:lang w:val="en-US"/>
        </w:rPr>
        <w:t>regarded</w:t>
      </w:r>
      <w:r w:rsidRPr="00644CED">
        <w:rPr>
          <w:lang w:val="en-US"/>
        </w:rPr>
        <w:t xml:space="preserve"> as a minimum </w:t>
      </w:r>
      <w:r>
        <w:rPr>
          <w:lang w:val="en-US"/>
        </w:rPr>
        <w:t>of information to be provided, and shall</w:t>
      </w:r>
      <w:r w:rsidRPr="00644CED">
        <w:rPr>
          <w:lang w:val="en-US"/>
        </w:rPr>
        <w:t xml:space="preserve"> be supplemented if necessary. Please note that this is a simplified version of the ordinary prequalification document</w:t>
      </w:r>
      <w:r>
        <w:rPr>
          <w:lang w:val="en-US"/>
        </w:rPr>
        <w:t>s</w:t>
      </w:r>
      <w:r w:rsidRPr="00644CED">
        <w:rPr>
          <w:lang w:val="en-US"/>
        </w:rPr>
        <w:t xml:space="preserve">. For more guidance in completing this </w:t>
      </w:r>
      <w:r>
        <w:rPr>
          <w:lang w:val="en-US"/>
        </w:rPr>
        <w:t>document, please see the ordinary</w:t>
      </w:r>
      <w:r w:rsidRPr="00644CED">
        <w:rPr>
          <w:lang w:val="en-US"/>
        </w:rPr>
        <w:t xml:space="preserve"> prequalification document</w:t>
      </w:r>
      <w:r>
        <w:rPr>
          <w:lang w:val="en-US"/>
        </w:rPr>
        <w:t>s</w:t>
      </w:r>
      <w:r w:rsidRPr="00644CED">
        <w:rPr>
          <w:lang w:val="en-US"/>
        </w:rPr>
        <w:t>.</w:t>
      </w:r>
    </w:p>
    <w:p w14:paraId="3B836FAA" w14:textId="4B76120B" w:rsidR="00DF2F7C" w:rsidRPr="00644CED" w:rsidRDefault="00DF2F7C" w:rsidP="00DF2F7C">
      <w:pPr>
        <w:pStyle w:val="Brdtext"/>
        <w:suppressAutoHyphens/>
        <w:rPr>
          <w:lang w:val="en-US"/>
        </w:rPr>
      </w:pPr>
      <w:r w:rsidRPr="00644CED">
        <w:rPr>
          <w:lang w:val="en-US"/>
        </w:rPr>
        <w:t>Approval of this application only applies to participation in the ancillary service markets during the pilot</w:t>
      </w:r>
      <w:r>
        <w:rPr>
          <w:lang w:val="en-US"/>
        </w:rPr>
        <w:t xml:space="preserve"> study</w:t>
      </w:r>
      <w:r w:rsidRPr="00644CED">
        <w:rPr>
          <w:lang w:val="en-US"/>
        </w:rPr>
        <w:t xml:space="preserve">. </w:t>
      </w:r>
      <w:r w:rsidRPr="00F70FCF">
        <w:rPr>
          <w:lang w:val="en-US"/>
        </w:rPr>
        <w:t>Participation</w:t>
      </w:r>
      <w:r w:rsidRPr="00644CED">
        <w:rPr>
          <w:lang w:val="en-US"/>
        </w:rPr>
        <w:t xml:space="preserve"> in the pilot presumes that the actor submits the application no later than 15 August</w:t>
      </w:r>
      <w:r w:rsidR="006A17EB">
        <w:rPr>
          <w:lang w:val="en-US"/>
        </w:rPr>
        <w:t xml:space="preserve"> 2022</w:t>
      </w:r>
      <w:r w:rsidRPr="00644CED">
        <w:rPr>
          <w:lang w:val="en-US"/>
        </w:rPr>
        <w:t xml:space="preserve">, and has </w:t>
      </w:r>
      <w:r>
        <w:rPr>
          <w:lang w:val="en-US"/>
        </w:rPr>
        <w:t>its</w:t>
      </w:r>
      <w:r w:rsidRPr="00644CED">
        <w:rPr>
          <w:lang w:val="en-US"/>
        </w:rPr>
        <w:t xml:space="preserve"> final application approved no later than 15 September</w:t>
      </w:r>
      <w:r w:rsidR="006A17EB">
        <w:rPr>
          <w:lang w:val="en-US"/>
        </w:rPr>
        <w:t xml:space="preserve"> 2022</w:t>
      </w:r>
      <w:r w:rsidRPr="00644CED">
        <w:rPr>
          <w:lang w:val="en-US"/>
        </w:rPr>
        <w:t>. For ordinary approval (after the end of the pilot</w:t>
      </w:r>
      <w:r>
        <w:rPr>
          <w:lang w:val="en-US"/>
        </w:rPr>
        <w:t xml:space="preserve"> study</w:t>
      </w:r>
      <w:r w:rsidRPr="00644CED">
        <w:rPr>
          <w:lang w:val="en-US"/>
        </w:rPr>
        <w:t xml:space="preserve">), completion and approval of ordinary prequalification documents, including associated tests, is required. Information from this simplified application, as well as </w:t>
      </w:r>
      <w:r>
        <w:rPr>
          <w:lang w:val="en-US"/>
        </w:rPr>
        <w:t>operational</w:t>
      </w:r>
      <w:r w:rsidRPr="00644CED">
        <w:rPr>
          <w:lang w:val="en-US"/>
        </w:rPr>
        <w:t xml:space="preserve"> data that is logged </w:t>
      </w:r>
      <w:r>
        <w:rPr>
          <w:lang w:val="en-US"/>
        </w:rPr>
        <w:t>during</w:t>
      </w:r>
      <w:r w:rsidRPr="00644CED">
        <w:rPr>
          <w:lang w:val="en-US"/>
        </w:rPr>
        <w:t xml:space="preserve"> the pilot, can partly be used as basis for a complete </w:t>
      </w:r>
      <w:r>
        <w:rPr>
          <w:lang w:val="en-US"/>
        </w:rPr>
        <w:t xml:space="preserve">ordinary </w:t>
      </w:r>
      <w:r w:rsidRPr="00644CED">
        <w:rPr>
          <w:lang w:val="en-US"/>
        </w:rPr>
        <w:t>application at the end of the pilot.</w:t>
      </w:r>
    </w:p>
    <w:p w14:paraId="3C5FAB9E" w14:textId="77777777" w:rsidR="00DF2F7C" w:rsidRPr="00644CED" w:rsidRDefault="00DF2F7C" w:rsidP="00DF2F7C">
      <w:pPr>
        <w:pStyle w:val="Brdtext"/>
        <w:rPr>
          <w:rStyle w:val="Hyperlnk"/>
          <w:lang w:val="en-US"/>
        </w:rPr>
      </w:pPr>
      <w:r w:rsidRPr="00644CED">
        <w:rPr>
          <w:rStyle w:val="Hyperlnk"/>
          <w:lang w:val="en-US"/>
        </w:rPr>
        <w:t xml:space="preserve">All documentation </w:t>
      </w:r>
      <w:r>
        <w:rPr>
          <w:rStyle w:val="Hyperlnk"/>
          <w:lang w:val="en-US"/>
        </w:rPr>
        <w:t>related</w:t>
      </w:r>
      <w:r w:rsidRPr="00644CED">
        <w:rPr>
          <w:rStyle w:val="Hyperlnk"/>
          <w:lang w:val="en-US"/>
        </w:rPr>
        <w:t xml:space="preserve"> to the application and the pilot must be sent </w:t>
      </w:r>
      <w:r>
        <w:rPr>
          <w:rStyle w:val="Hyperlnk"/>
          <w:lang w:val="en-US"/>
        </w:rPr>
        <w:t>by utilising</w:t>
      </w:r>
      <w:r w:rsidRPr="00644CED">
        <w:rPr>
          <w:rStyle w:val="Hyperlnk"/>
          <w:lang w:val="en-US"/>
        </w:rPr>
        <w:t xml:space="preserve"> a service for secure communication provided by Svenska kraftnät. When the application is complete and ready to be </w:t>
      </w:r>
      <w:r>
        <w:rPr>
          <w:rStyle w:val="Hyperlnk"/>
          <w:lang w:val="en-US"/>
        </w:rPr>
        <w:t>filed</w:t>
      </w:r>
      <w:r w:rsidRPr="00644CED">
        <w:rPr>
          <w:rStyle w:val="Hyperlnk"/>
          <w:lang w:val="en-US"/>
        </w:rPr>
        <w:t xml:space="preserve">, the applicant </w:t>
      </w:r>
      <w:r>
        <w:rPr>
          <w:rStyle w:val="Hyperlnk"/>
          <w:lang w:val="en-US"/>
        </w:rPr>
        <w:t>notifies</w:t>
      </w:r>
      <w:r w:rsidRPr="00644CED">
        <w:rPr>
          <w:rStyle w:val="Hyperlnk"/>
          <w:lang w:val="en-US"/>
        </w:rPr>
        <w:t xml:space="preserve"> Svenska kraftnät of this by </w:t>
      </w:r>
      <w:r>
        <w:rPr>
          <w:rStyle w:val="Hyperlnk"/>
          <w:lang w:val="en-US"/>
        </w:rPr>
        <w:t>sending an email to</w:t>
      </w:r>
      <w:r w:rsidRPr="00644CED">
        <w:rPr>
          <w:rStyle w:val="Hyperlnk"/>
          <w:lang w:val="en-US"/>
        </w:rPr>
        <w:t xml:space="preserve"> fcr@svk.se. The applicant will </w:t>
      </w:r>
      <w:r>
        <w:rPr>
          <w:rStyle w:val="Hyperlnk"/>
          <w:lang w:val="en-US"/>
        </w:rPr>
        <w:t>in turn recieve</w:t>
      </w:r>
      <w:r w:rsidRPr="00644CED">
        <w:rPr>
          <w:rStyle w:val="Hyperlnk"/>
          <w:lang w:val="en-US"/>
        </w:rPr>
        <w:t xml:space="preserve"> access to one of the secure communication services offered, currently </w:t>
      </w:r>
      <w:r w:rsidRPr="00644CED">
        <w:rPr>
          <w:rStyle w:val="Hyperlnk"/>
          <w:i/>
          <w:lang w:val="en-US"/>
        </w:rPr>
        <w:t>Alfresco</w:t>
      </w:r>
      <w:r w:rsidRPr="00644CED">
        <w:rPr>
          <w:rStyle w:val="Hyperlnk"/>
          <w:lang w:val="en-US"/>
        </w:rPr>
        <w:t>.</w:t>
      </w:r>
    </w:p>
    <w:p w14:paraId="447DEF3C" w14:textId="0638B56B" w:rsidR="00591AA4" w:rsidRPr="00644CED" w:rsidRDefault="00605596" w:rsidP="00433477">
      <w:pPr>
        <w:pStyle w:val="Brdtext"/>
        <w:rPr>
          <w:rStyle w:val="Hyperlnk"/>
          <w:lang w:val="en-US"/>
        </w:rPr>
      </w:pPr>
      <w:r w:rsidRPr="00644CED">
        <w:rPr>
          <w:rStyle w:val="Hyperlnk"/>
          <w:lang w:val="en-US"/>
        </w:rPr>
        <w:br w:type="page"/>
      </w:r>
    </w:p>
    <w:p w14:paraId="244BFC4D" w14:textId="2B2E9104" w:rsidR="00263D00" w:rsidRPr="00644CED" w:rsidRDefault="00263D00" w:rsidP="00B64B93">
      <w:pPr>
        <w:pStyle w:val="Rubrik1"/>
        <w:rPr>
          <w:lang w:val="en-US"/>
        </w:rPr>
      </w:pPr>
      <w:bookmarkStart w:id="0" w:name="_Toc504045172"/>
      <w:r w:rsidRPr="00644CED">
        <w:rPr>
          <w:lang w:val="en-US"/>
        </w:rPr>
        <w:lastRenderedPageBreak/>
        <w:t>S</w:t>
      </w:r>
      <w:r w:rsidR="002E5410" w:rsidRPr="00644CED">
        <w:rPr>
          <w:lang w:val="en-US"/>
        </w:rPr>
        <w:t>ummary</w:t>
      </w:r>
    </w:p>
    <w:p w14:paraId="44B3043E" w14:textId="218950D4" w:rsidR="00263D00" w:rsidRPr="00644CED" w:rsidRDefault="00DF2F7C" w:rsidP="00263D00">
      <w:pPr>
        <w:pStyle w:val="Brdtext"/>
        <w:rPr>
          <w:i/>
          <w:lang w:val="en-US"/>
        </w:rPr>
      </w:pPr>
      <w:r>
        <w:rPr>
          <w:i/>
          <w:lang w:val="en-US"/>
        </w:rPr>
        <w:t>Enter</w:t>
      </w:r>
      <w:r w:rsidRPr="00644CED">
        <w:rPr>
          <w:i/>
          <w:lang w:val="en-US"/>
        </w:rPr>
        <w:t xml:space="preserve"> </w:t>
      </w:r>
      <w:r w:rsidR="007F09E3" w:rsidRPr="00644CED">
        <w:rPr>
          <w:i/>
          <w:lang w:val="en-US"/>
        </w:rPr>
        <w:t>summar</w:t>
      </w:r>
      <w:r w:rsidR="007F09E3">
        <w:rPr>
          <w:i/>
          <w:lang w:val="en-US"/>
        </w:rPr>
        <w:t>i</w:t>
      </w:r>
      <w:r w:rsidR="008D0709">
        <w:rPr>
          <w:i/>
          <w:lang w:val="en-US"/>
        </w:rPr>
        <w:t>s</w:t>
      </w:r>
      <w:r w:rsidR="007F09E3">
        <w:rPr>
          <w:i/>
          <w:lang w:val="en-US"/>
        </w:rPr>
        <w:t>ing</w:t>
      </w:r>
      <w:r w:rsidR="002E5410" w:rsidRPr="00644CED">
        <w:rPr>
          <w:i/>
          <w:lang w:val="en-US"/>
        </w:rPr>
        <w:t xml:space="preserve"> information </w:t>
      </w:r>
      <w:r>
        <w:rPr>
          <w:i/>
          <w:lang w:val="en-US"/>
        </w:rPr>
        <w:t xml:space="preserve">about </w:t>
      </w:r>
      <w:r w:rsidR="002E5410" w:rsidRPr="00644CED">
        <w:rPr>
          <w:i/>
          <w:lang w:val="en-US"/>
        </w:rPr>
        <w:t>the</w:t>
      </w:r>
      <w:r w:rsidR="00C218AC">
        <w:rPr>
          <w:i/>
          <w:lang w:val="en-US"/>
        </w:rPr>
        <w:t xml:space="preserve"> unit</w:t>
      </w:r>
      <w:r w:rsidR="002E5410" w:rsidRPr="00644CED">
        <w:rPr>
          <w:i/>
          <w:lang w:val="en-US"/>
        </w:rPr>
        <w:t xml:space="preserve"> or group</w:t>
      </w:r>
      <w:r w:rsidR="00BA287B" w:rsidRPr="00644CED">
        <w:rPr>
          <w:i/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0"/>
      </w:tblGrid>
      <w:tr w:rsidR="00263D00" w:rsidRPr="00EE37B1" w14:paraId="6D68ACA8" w14:textId="77777777" w:rsidTr="003517EB">
        <w:tc>
          <w:tcPr>
            <w:tcW w:w="7360" w:type="dxa"/>
          </w:tcPr>
          <w:p w14:paraId="22B6997D" w14:textId="47ECCE74" w:rsidR="00263D00" w:rsidRPr="00644CED" w:rsidRDefault="00B4503A" w:rsidP="003517EB">
            <w:pPr>
              <w:pStyle w:val="Punktlista"/>
              <w:numPr>
                <w:ilvl w:val="0"/>
                <w:numId w:val="0"/>
              </w:numPr>
              <w:spacing w:line="240" w:lineRule="auto"/>
              <w:ind w:left="360" w:hanging="360"/>
              <w:rPr>
                <w:lang w:val="en-US"/>
              </w:rPr>
            </w:pPr>
            <w:r w:rsidRPr="00644CED">
              <w:rPr>
                <w:lang w:val="en-US"/>
              </w:rPr>
              <w:t>Specify type of reserve</w:t>
            </w:r>
            <w:r w:rsidR="00263D00" w:rsidRPr="00644CED">
              <w:rPr>
                <w:lang w:val="en-US"/>
              </w:rPr>
              <w:t xml:space="preserve">: </w:t>
            </w:r>
          </w:p>
          <w:p w14:paraId="522B22FB" w14:textId="7D5B5726" w:rsidR="00263D00" w:rsidRPr="00644CED" w:rsidRDefault="00E91786" w:rsidP="003517EB">
            <w:pPr>
              <w:pStyle w:val="Punktlista"/>
              <w:numPr>
                <w:ilvl w:val="0"/>
                <w:numId w:val="0"/>
              </w:numPr>
              <w:rPr>
                <w:lang w:val="en-US"/>
              </w:rPr>
            </w:pPr>
            <w:sdt>
              <w:sdtPr>
                <w:rPr>
                  <w:lang w:val="en-US"/>
                </w:rPr>
                <w:id w:val="-111906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00" w:rsidRPr="00644C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4503A" w:rsidRPr="00644CED">
              <w:rPr>
                <w:lang w:val="en-US"/>
              </w:rPr>
              <w:t xml:space="preserve"> Unit</w:t>
            </w:r>
            <w:r w:rsidR="00263D00" w:rsidRPr="00644CED">
              <w:rPr>
                <w:rStyle w:val="Fotnotsreferens"/>
                <w:lang w:val="en-US"/>
              </w:rPr>
              <w:footnoteReference w:id="1"/>
            </w:r>
            <w:r w:rsidR="00263D00" w:rsidRPr="00644CE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9284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00" w:rsidRPr="00644CE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B4503A" w:rsidRPr="00644CED">
              <w:rPr>
                <w:lang w:val="en-US"/>
              </w:rPr>
              <w:t xml:space="preserve"> Grou</w:t>
            </w:r>
            <w:r w:rsidR="00263D00" w:rsidRPr="00644CED">
              <w:rPr>
                <w:lang w:val="en-US"/>
              </w:rPr>
              <w:t>p</w:t>
            </w:r>
            <w:r w:rsidR="00263D00" w:rsidRPr="00644CED">
              <w:rPr>
                <w:rStyle w:val="Fotnotsreferens"/>
                <w:lang w:val="en-US"/>
              </w:rPr>
              <w:footnoteReference w:id="2"/>
            </w:r>
          </w:p>
          <w:p w14:paraId="6B91BC68" w14:textId="25E3954D" w:rsidR="009E513A" w:rsidRPr="00644CED" w:rsidRDefault="00B4503A" w:rsidP="003517EB">
            <w:pPr>
              <w:pStyle w:val="Punktlista"/>
              <w:numPr>
                <w:ilvl w:val="0"/>
                <w:numId w:val="0"/>
              </w:numPr>
              <w:spacing w:line="240" w:lineRule="auto"/>
              <w:rPr>
                <w:lang w:val="en-US"/>
              </w:rPr>
            </w:pPr>
            <w:r w:rsidRPr="00644CED">
              <w:rPr>
                <w:lang w:val="en-US"/>
              </w:rPr>
              <w:t>Specify name</w:t>
            </w:r>
            <w:r w:rsidR="00DF2F7C">
              <w:rPr>
                <w:lang w:val="en-US"/>
              </w:rPr>
              <w:t xml:space="preserve"> of the </w:t>
            </w:r>
            <w:r w:rsidR="00DF2F7C" w:rsidRPr="00644CED">
              <w:rPr>
                <w:lang w:val="en-US"/>
              </w:rPr>
              <w:t>unit or group</w:t>
            </w:r>
            <w:r w:rsidR="00263D00" w:rsidRPr="00644CED">
              <w:rPr>
                <w:lang w:val="en-US"/>
              </w:rPr>
              <w:t xml:space="preserve">: </w:t>
            </w:r>
          </w:p>
          <w:p w14:paraId="34FBD9BB" w14:textId="2CD492B3" w:rsidR="00263D00" w:rsidRPr="009837C9" w:rsidRDefault="00B4503A" w:rsidP="003517EB">
            <w:pPr>
              <w:pStyle w:val="Punktlista"/>
              <w:numPr>
                <w:ilvl w:val="0"/>
                <w:numId w:val="0"/>
              </w:numPr>
              <w:spacing w:line="240" w:lineRule="auto"/>
            </w:pPr>
            <w:r w:rsidRPr="007F09E3">
              <w:rPr>
                <w:lang w:val="en-US"/>
              </w:rPr>
              <w:t xml:space="preserve">Specify </w:t>
            </w:r>
            <w:r w:rsidR="008035DE" w:rsidRPr="007F09E3">
              <w:rPr>
                <w:lang w:val="en-US"/>
              </w:rPr>
              <w:t>bidding</w:t>
            </w:r>
            <w:r w:rsidRPr="007F09E3">
              <w:rPr>
                <w:lang w:val="en-US"/>
              </w:rPr>
              <w:t xml:space="preserve"> area</w:t>
            </w:r>
            <w:r w:rsidR="00263D00" w:rsidRPr="009837C9">
              <w:t>:</w:t>
            </w:r>
          </w:p>
          <w:p w14:paraId="3CDCAB2F" w14:textId="77777777" w:rsidR="00263D00" w:rsidRPr="009837C9" w:rsidRDefault="00E91786" w:rsidP="003517EB">
            <w:pPr>
              <w:pStyle w:val="Punktlista"/>
              <w:numPr>
                <w:ilvl w:val="0"/>
                <w:numId w:val="0"/>
              </w:numPr>
              <w:spacing w:line="240" w:lineRule="auto"/>
            </w:pPr>
            <w:sdt>
              <w:sdtPr>
                <w:id w:val="-1133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00" w:rsidRPr="009837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D00" w:rsidRPr="009837C9">
              <w:t xml:space="preserve"> SE1 </w:t>
            </w:r>
            <w:sdt>
              <w:sdtPr>
                <w:id w:val="-5382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00" w:rsidRPr="009837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D00" w:rsidRPr="009837C9">
              <w:t xml:space="preserve"> SE2 </w:t>
            </w:r>
            <w:sdt>
              <w:sdtPr>
                <w:id w:val="-2972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00" w:rsidRPr="009837C9">
                  <w:rPr>
                    <w:rFonts w:eastAsia="MS Gothic"/>
                  </w:rPr>
                  <w:t>☐</w:t>
                </w:r>
              </w:sdtContent>
            </w:sdt>
            <w:r w:rsidR="00263D00" w:rsidRPr="009837C9">
              <w:t xml:space="preserve"> SE3 </w:t>
            </w:r>
            <w:sdt>
              <w:sdtPr>
                <w:id w:val="19705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00" w:rsidRPr="009837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D00" w:rsidRPr="009837C9">
              <w:t xml:space="preserve"> SE4</w:t>
            </w:r>
          </w:p>
          <w:p w14:paraId="14C15997" w14:textId="7638DFAD" w:rsidR="00263D00" w:rsidRPr="00644CED" w:rsidRDefault="00B4503A" w:rsidP="003517EB">
            <w:pPr>
              <w:pStyle w:val="Punktlista"/>
              <w:numPr>
                <w:ilvl w:val="0"/>
                <w:numId w:val="0"/>
              </w:numPr>
              <w:spacing w:line="240" w:lineRule="auto"/>
              <w:rPr>
                <w:lang w:val="en-US"/>
              </w:rPr>
            </w:pPr>
            <w:r w:rsidRPr="00644CED">
              <w:rPr>
                <w:lang w:val="en-US"/>
              </w:rPr>
              <w:t xml:space="preserve">Specify </w:t>
            </w:r>
            <w:r w:rsidR="00DF2F7C">
              <w:rPr>
                <w:lang w:val="en-US"/>
              </w:rPr>
              <w:t xml:space="preserve">if the </w:t>
            </w:r>
            <w:r w:rsidRPr="00644CED">
              <w:rPr>
                <w:lang w:val="en-US"/>
              </w:rPr>
              <w:t>control</w:t>
            </w:r>
            <w:r w:rsidR="00DF2F7C">
              <w:rPr>
                <w:lang w:val="en-US"/>
              </w:rPr>
              <w:t xml:space="preserve"> method is</w:t>
            </w:r>
            <w:r w:rsidRPr="00644CED">
              <w:rPr>
                <w:lang w:val="en-US"/>
              </w:rPr>
              <w:t xml:space="preserve"> a local or central function</w:t>
            </w:r>
            <w:r w:rsidR="00263D00" w:rsidRPr="00644CED">
              <w:rPr>
                <w:lang w:val="en-US"/>
              </w:rPr>
              <w:t>:</w:t>
            </w:r>
          </w:p>
          <w:p w14:paraId="5896BEFC" w14:textId="35B2932D" w:rsidR="00263D00" w:rsidRPr="00644CED" w:rsidRDefault="00E91786" w:rsidP="003517EB">
            <w:pPr>
              <w:pStyle w:val="Punktlista"/>
              <w:numPr>
                <w:ilvl w:val="0"/>
                <w:numId w:val="0"/>
              </w:numPr>
              <w:spacing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5992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00" w:rsidRPr="00644C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4503A" w:rsidRPr="00644CED">
              <w:rPr>
                <w:lang w:val="en-US"/>
              </w:rPr>
              <w:t xml:space="preserve"> Local</w:t>
            </w:r>
            <w:r w:rsidR="00263D00" w:rsidRPr="00644CE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25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00" w:rsidRPr="00644CE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263D00" w:rsidRPr="00644CED">
              <w:rPr>
                <w:lang w:val="en-US"/>
              </w:rPr>
              <w:t xml:space="preserve"> Central</w:t>
            </w:r>
          </w:p>
          <w:p w14:paraId="2A29AE2D" w14:textId="6BD4A71C" w:rsidR="00263D00" w:rsidRPr="00644CED" w:rsidRDefault="00B4503A" w:rsidP="003517EB">
            <w:pPr>
              <w:pStyle w:val="Punktlista"/>
              <w:numPr>
                <w:ilvl w:val="0"/>
                <w:numId w:val="0"/>
              </w:numPr>
              <w:spacing w:line="240" w:lineRule="auto"/>
              <w:rPr>
                <w:lang w:val="en-US"/>
              </w:rPr>
            </w:pPr>
            <w:r w:rsidRPr="00644CED">
              <w:rPr>
                <w:lang w:val="en-US"/>
              </w:rPr>
              <w:t xml:space="preserve">Specify type of </w:t>
            </w:r>
            <w:r w:rsidR="00DF2F7C">
              <w:rPr>
                <w:lang w:val="en-US"/>
              </w:rPr>
              <w:t>control</w:t>
            </w:r>
            <w:r w:rsidR="00263D00" w:rsidRPr="00644CED">
              <w:rPr>
                <w:lang w:val="en-US"/>
              </w:rPr>
              <w:t xml:space="preserve">: </w:t>
            </w:r>
          </w:p>
          <w:p w14:paraId="1C0BCC04" w14:textId="376ACB61" w:rsidR="00263D00" w:rsidRPr="00644CED" w:rsidRDefault="00E91786" w:rsidP="003517EB">
            <w:pPr>
              <w:pStyle w:val="Punktlista"/>
              <w:numPr>
                <w:ilvl w:val="0"/>
                <w:numId w:val="0"/>
              </w:numPr>
              <w:spacing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4432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00" w:rsidRPr="00644C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63D00" w:rsidRPr="00644CED">
              <w:rPr>
                <w:lang w:val="en-US"/>
              </w:rPr>
              <w:t xml:space="preserve"> Li</w:t>
            </w:r>
            <w:r w:rsidR="00B4503A" w:rsidRPr="00644CED">
              <w:rPr>
                <w:lang w:val="en-US"/>
              </w:rPr>
              <w:t>near</w:t>
            </w:r>
            <w:r w:rsidR="00263D00" w:rsidRPr="00644CE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99790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00" w:rsidRPr="00644CE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263D00" w:rsidRPr="00644CED">
              <w:rPr>
                <w:lang w:val="en-US"/>
              </w:rPr>
              <w:t xml:space="preserve"> Ste</w:t>
            </w:r>
            <w:r w:rsidR="00B4503A" w:rsidRPr="00644CED">
              <w:rPr>
                <w:lang w:val="en-US"/>
              </w:rPr>
              <w:t>p</w:t>
            </w:r>
            <w:r w:rsidR="00DF2F7C">
              <w:rPr>
                <w:lang w:val="en-US"/>
              </w:rPr>
              <w:t>-</w:t>
            </w:r>
            <w:r w:rsidR="00B4503A" w:rsidRPr="00644CED">
              <w:rPr>
                <w:lang w:val="en-US"/>
              </w:rPr>
              <w:t>wise</w:t>
            </w:r>
          </w:p>
          <w:p w14:paraId="42C3E964" w14:textId="6E4D4023" w:rsidR="00C47F03" w:rsidRPr="00644CED" w:rsidRDefault="00B4503A" w:rsidP="00C47F03">
            <w:pPr>
              <w:pStyle w:val="Punktlista"/>
              <w:numPr>
                <w:ilvl w:val="0"/>
                <w:numId w:val="0"/>
              </w:numPr>
              <w:spacing w:line="240" w:lineRule="auto"/>
              <w:rPr>
                <w:lang w:val="en-US"/>
              </w:rPr>
            </w:pPr>
            <w:r w:rsidRPr="00644CED">
              <w:rPr>
                <w:lang w:val="en-US"/>
              </w:rPr>
              <w:t>Specify</w:t>
            </w:r>
            <w:r w:rsidR="006B2570" w:rsidRPr="00644CED">
              <w:rPr>
                <w:lang w:val="en-US"/>
              </w:rPr>
              <w:t xml:space="preserve"> typ</w:t>
            </w:r>
            <w:r w:rsidRPr="00644CED">
              <w:rPr>
                <w:lang w:val="en-US"/>
              </w:rPr>
              <w:t>e of energy reserv</w:t>
            </w:r>
            <w:r w:rsidR="00DF2F7C">
              <w:rPr>
                <w:lang w:val="en-US"/>
              </w:rPr>
              <w:t>oir</w:t>
            </w:r>
            <w:r w:rsidR="00C47F03" w:rsidRPr="00644CED">
              <w:rPr>
                <w:lang w:val="en-US"/>
              </w:rPr>
              <w:t xml:space="preserve">: </w:t>
            </w:r>
          </w:p>
          <w:p w14:paraId="5A28E1BB" w14:textId="46CC96CE" w:rsidR="00263D00" w:rsidRPr="00644CED" w:rsidRDefault="00E91786" w:rsidP="00B4503A">
            <w:pPr>
              <w:pStyle w:val="Punktlista"/>
              <w:numPr>
                <w:ilvl w:val="0"/>
                <w:numId w:val="0"/>
              </w:numPr>
              <w:spacing w:line="240" w:lineRule="auto"/>
              <w:rPr>
                <w:i/>
                <w:lang w:val="en-US"/>
              </w:rPr>
            </w:pPr>
            <w:sdt>
              <w:sdtPr>
                <w:rPr>
                  <w:lang w:val="en-US"/>
                </w:rPr>
                <w:id w:val="146522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70" w:rsidRPr="00644C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B2570" w:rsidRPr="00644CED">
              <w:rPr>
                <w:lang w:val="en-US"/>
              </w:rPr>
              <w:t xml:space="preserve"> </w:t>
            </w:r>
            <w:r w:rsidR="00B4503A" w:rsidRPr="00644CED">
              <w:rPr>
                <w:lang w:val="en-US"/>
              </w:rPr>
              <w:t>Unlimited</w:t>
            </w:r>
            <w:r w:rsidR="006B2570" w:rsidRPr="00644CED">
              <w:rPr>
                <w:lang w:val="en-US"/>
              </w:rPr>
              <w:t xml:space="preserve"> ener</w:t>
            </w:r>
            <w:r w:rsidR="00B4503A" w:rsidRPr="00644CED">
              <w:rPr>
                <w:lang w:val="en-US"/>
              </w:rPr>
              <w:t>gy reserv</w:t>
            </w:r>
            <w:r w:rsidR="00DF2F7C">
              <w:rPr>
                <w:lang w:val="en-US"/>
              </w:rPr>
              <w:t>oir</w:t>
            </w:r>
            <w:r w:rsidR="00C47F03" w:rsidRPr="00644CE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249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F03" w:rsidRPr="00644CE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C47F03" w:rsidRPr="00644CED">
              <w:rPr>
                <w:lang w:val="en-US"/>
              </w:rPr>
              <w:t xml:space="preserve"> </w:t>
            </w:r>
            <w:r w:rsidR="00B4503A" w:rsidRPr="00644CED">
              <w:rPr>
                <w:lang w:val="en-US"/>
              </w:rPr>
              <w:t>Limited</w:t>
            </w:r>
            <w:r w:rsidR="006B2570" w:rsidRPr="00644CED">
              <w:rPr>
                <w:lang w:val="en-US"/>
              </w:rPr>
              <w:t xml:space="preserve"> </w:t>
            </w:r>
            <w:r w:rsidR="00B4503A" w:rsidRPr="00644CED">
              <w:rPr>
                <w:lang w:val="en-US"/>
              </w:rPr>
              <w:t>energy reserv</w:t>
            </w:r>
            <w:r w:rsidR="00DF2F7C">
              <w:rPr>
                <w:lang w:val="en-US"/>
              </w:rPr>
              <w:t>oir</w:t>
            </w:r>
            <w:r w:rsidR="006B2570" w:rsidRPr="00644CED">
              <w:rPr>
                <w:lang w:val="en-US"/>
              </w:rPr>
              <w:t xml:space="preserve"> (LER)</w:t>
            </w:r>
          </w:p>
        </w:tc>
      </w:tr>
    </w:tbl>
    <w:p w14:paraId="20BF834F" w14:textId="7AAB0CFA" w:rsidR="00263D00" w:rsidRPr="007F09E3" w:rsidRDefault="00A848D9" w:rsidP="00263D00">
      <w:pPr>
        <w:pStyle w:val="Brdtext"/>
        <w:rPr>
          <w:i/>
          <w:lang w:val="en-GB"/>
        </w:rPr>
      </w:pPr>
      <w:r w:rsidRPr="00644CED">
        <w:rPr>
          <w:i/>
          <w:lang w:val="en-US"/>
        </w:rPr>
        <w:br/>
      </w:r>
      <w:r w:rsidR="00DF2F7C" w:rsidRPr="00FB4516">
        <w:rPr>
          <w:i/>
          <w:lang w:val="en-GB"/>
        </w:rPr>
        <w:t xml:space="preserve">Enter in the table below a summary of </w:t>
      </w:r>
      <w:r w:rsidR="00DF2F7C">
        <w:rPr>
          <w:i/>
          <w:lang w:val="en-GB"/>
        </w:rPr>
        <w:t xml:space="preserve">the resulting capacity from the performed </w:t>
      </w:r>
      <w:r w:rsidR="00DF2F7C" w:rsidRPr="00FB4516">
        <w:rPr>
          <w:i/>
          <w:lang w:val="en-GB"/>
        </w:rPr>
        <w:t>test</w:t>
      </w:r>
      <w:r w:rsidR="00DF2F7C">
        <w:rPr>
          <w:i/>
          <w:lang w:val="en-GB"/>
        </w:rPr>
        <w:t>s.</w:t>
      </w:r>
    </w:p>
    <w:p w14:paraId="0403A6E5" w14:textId="6F78ECF7" w:rsidR="002D5BBB" w:rsidRPr="00644CED" w:rsidRDefault="00B4503A" w:rsidP="00825E82">
      <w:pPr>
        <w:pStyle w:val="Beskrivning"/>
        <w:keepNext/>
        <w:jc w:val="both"/>
        <w:rPr>
          <w:lang w:val="en-US"/>
        </w:rPr>
      </w:pPr>
      <w:r w:rsidRPr="00644CED">
        <w:rPr>
          <w:lang w:val="en-US"/>
        </w:rPr>
        <w:t>Table</w:t>
      </w:r>
      <w:r w:rsidR="002D5BBB" w:rsidRPr="00644CED">
        <w:rPr>
          <w:lang w:val="en-US"/>
        </w:rPr>
        <w:t xml:space="preserve"> 1. </w:t>
      </w:r>
      <w:r w:rsidR="00A22EB3" w:rsidRPr="00644CED">
        <w:rPr>
          <w:lang w:val="en-US"/>
        </w:rPr>
        <w:t xml:space="preserve">Summary of obtained </w:t>
      </w:r>
      <w:r w:rsidR="00DF2F7C">
        <w:rPr>
          <w:lang w:val="en-US"/>
        </w:rPr>
        <w:t xml:space="preserve">test </w:t>
      </w:r>
      <w:r w:rsidR="00A22EB3" w:rsidRPr="00644CED">
        <w:rPr>
          <w:lang w:val="en-US"/>
        </w:rPr>
        <w:t>results</w:t>
      </w:r>
      <w:r w:rsidR="002D5BBB" w:rsidRPr="00644CED">
        <w:rPr>
          <w:lang w:val="en-US"/>
        </w:rPr>
        <w:t>.</w:t>
      </w:r>
      <w:r w:rsidR="00A22EB3" w:rsidRPr="00644CED">
        <w:rPr>
          <w:lang w:val="en-US"/>
        </w:rPr>
        <w:t xml:space="preserve"> Min</w:t>
      </w:r>
      <w:r w:rsidR="00314C78">
        <w:rPr>
          <w:lang w:val="en-US"/>
        </w:rPr>
        <w:t xml:space="preserve"> </w:t>
      </w:r>
      <w:r w:rsidR="00A22EB3" w:rsidRPr="00644CED">
        <w:rPr>
          <w:lang w:val="en-US"/>
        </w:rPr>
        <w:t>test is optional for approval of the simplified version in the pilot. However, for the ordinary approval (after the pilot), it is required that the min</w:t>
      </w:r>
      <w:r w:rsidR="00314C78">
        <w:rPr>
          <w:lang w:val="en-US"/>
        </w:rPr>
        <w:t xml:space="preserve"> </w:t>
      </w:r>
      <w:r w:rsidR="00A22EB3" w:rsidRPr="00644CED">
        <w:rPr>
          <w:lang w:val="en-US"/>
        </w:rPr>
        <w:t>test is performed at some point if the unit or group in</w:t>
      </w:r>
      <w:r w:rsidR="0041705C" w:rsidRPr="00644CED">
        <w:rPr>
          <w:lang w:val="en-US"/>
        </w:rPr>
        <w:t>tends to prequalify FFR or FCR</w:t>
      </w:r>
    </w:p>
    <w:tbl>
      <w:tblPr>
        <w:tblStyle w:val="SvKTabellformat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1403"/>
        <w:gridCol w:w="1968"/>
        <w:gridCol w:w="656"/>
      </w:tblGrid>
      <w:tr w:rsidR="002D5BBB" w:rsidRPr="00644CED" w14:paraId="6163A4FB" w14:textId="77777777" w:rsidTr="00FB2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"/>
        </w:trPr>
        <w:tc>
          <w:tcPr>
            <w:tcW w:w="2956" w:type="dxa"/>
          </w:tcPr>
          <w:p w14:paraId="6ACFB174" w14:textId="49296478" w:rsidR="002D5BBB" w:rsidRPr="00644CED" w:rsidRDefault="00A22EB3" w:rsidP="003517EB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1403" w:type="dxa"/>
          </w:tcPr>
          <w:p w14:paraId="3CD7908C" w14:textId="318630E6" w:rsidR="002D5BBB" w:rsidRPr="00644CED" w:rsidRDefault="002D5BBB" w:rsidP="003517EB">
            <w:pPr>
              <w:pStyle w:val="Tabelltext"/>
              <w:jc w:val="center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Max</w:t>
            </w:r>
            <w:r w:rsidR="00314C78">
              <w:rPr>
                <w:sz w:val="20"/>
                <w:szCs w:val="20"/>
                <w:lang w:val="en-US"/>
              </w:rPr>
              <w:t xml:space="preserve"> </w:t>
            </w:r>
            <w:r w:rsidRPr="00644CED">
              <w:rPr>
                <w:sz w:val="20"/>
                <w:szCs w:val="20"/>
                <w:lang w:val="en-US"/>
              </w:rPr>
              <w:t>test</w:t>
            </w:r>
            <w:r w:rsidRPr="00644CED">
              <w:rPr>
                <w:rStyle w:val="Fotnotsreferens"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1968" w:type="dxa"/>
          </w:tcPr>
          <w:p w14:paraId="34D129CB" w14:textId="1A27B345" w:rsidR="002D5BBB" w:rsidRPr="00644CED" w:rsidRDefault="002D5BBB" w:rsidP="00A22EB3">
            <w:pPr>
              <w:pStyle w:val="Tabelltext"/>
              <w:jc w:val="center"/>
              <w:rPr>
                <w:rStyle w:val="Fotnotsreferens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Min</w:t>
            </w:r>
            <w:r w:rsidR="00314C78">
              <w:rPr>
                <w:sz w:val="20"/>
                <w:szCs w:val="20"/>
                <w:lang w:val="en-US"/>
              </w:rPr>
              <w:t xml:space="preserve"> </w:t>
            </w:r>
            <w:r w:rsidRPr="00644CED">
              <w:rPr>
                <w:sz w:val="20"/>
                <w:szCs w:val="20"/>
                <w:lang w:val="en-US"/>
              </w:rPr>
              <w:t>test</w:t>
            </w:r>
            <w:r w:rsidRPr="00644CED">
              <w:rPr>
                <w:rStyle w:val="Fotnotsreferens"/>
                <w:sz w:val="20"/>
                <w:szCs w:val="20"/>
                <w:lang w:val="en-US"/>
              </w:rPr>
              <w:footnoteReference w:id="4"/>
            </w:r>
            <w:r w:rsidR="00FB220F" w:rsidRPr="00644CED">
              <w:rPr>
                <w:sz w:val="20"/>
                <w:szCs w:val="20"/>
                <w:lang w:val="en-US"/>
              </w:rPr>
              <w:t xml:space="preserve"> (</w:t>
            </w:r>
            <w:r w:rsidR="00A22EB3" w:rsidRPr="00644CED">
              <w:rPr>
                <w:sz w:val="20"/>
                <w:szCs w:val="20"/>
                <w:lang w:val="en-US"/>
              </w:rPr>
              <w:t>optional</w:t>
            </w:r>
            <w:r w:rsidR="00FB220F" w:rsidRPr="00644CE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6" w:type="dxa"/>
          </w:tcPr>
          <w:p w14:paraId="573D2FE7" w14:textId="4221A52B" w:rsidR="002D5BBB" w:rsidRPr="00644CED" w:rsidRDefault="002D5BBB" w:rsidP="003517EB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A054BA" w:rsidRPr="00644CED" w14:paraId="623B38B4" w14:textId="77777777" w:rsidTr="00FB220F">
        <w:trPr>
          <w:trHeight w:val="185"/>
        </w:trPr>
        <w:tc>
          <w:tcPr>
            <w:tcW w:w="2956" w:type="dxa"/>
          </w:tcPr>
          <w:p w14:paraId="5D66BCDC" w14:textId="26C42103" w:rsidR="00A054BA" w:rsidRPr="00644CED" w:rsidRDefault="00FB220F" w:rsidP="00A054BA">
            <w:pPr>
              <w:pStyle w:val="Tabelltext"/>
              <w:rPr>
                <w:rFonts w:cstheme="majorHAnsi"/>
                <w:sz w:val="20"/>
                <w:szCs w:val="20"/>
                <w:lang w:val="en-US"/>
              </w:rPr>
            </w:pPr>
            <w:r w:rsidRPr="00644CED">
              <w:rPr>
                <w:rFonts w:cstheme="majorHAnsi"/>
                <w:sz w:val="20"/>
                <w:szCs w:val="20"/>
                <w:lang w:val="en-US"/>
              </w:rPr>
              <w:t>FCR-N</w:t>
            </w:r>
          </w:p>
        </w:tc>
        <w:tc>
          <w:tcPr>
            <w:tcW w:w="1403" w:type="dxa"/>
            <w:vAlign w:val="center"/>
          </w:tcPr>
          <w:p w14:paraId="49683B6F" w14:textId="77777777" w:rsidR="00A054BA" w:rsidRPr="00644CED" w:rsidRDefault="00A054BA" w:rsidP="00A054BA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vAlign w:val="center"/>
          </w:tcPr>
          <w:p w14:paraId="3EBCE04D" w14:textId="77777777" w:rsidR="00A054BA" w:rsidRPr="00644CED" w:rsidRDefault="00A054BA" w:rsidP="00A054BA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vAlign w:val="center"/>
          </w:tcPr>
          <w:p w14:paraId="6EF5AEAE" w14:textId="4E7BA82F" w:rsidR="00A054BA" w:rsidRPr="00644CED" w:rsidRDefault="00A054BA" w:rsidP="00A054BA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MW</w:t>
            </w:r>
          </w:p>
        </w:tc>
      </w:tr>
      <w:tr w:rsidR="00A054BA" w:rsidRPr="00644CED" w14:paraId="2E155BF0" w14:textId="77777777" w:rsidTr="00FB220F">
        <w:trPr>
          <w:trHeight w:val="219"/>
        </w:trPr>
        <w:tc>
          <w:tcPr>
            <w:tcW w:w="2956" w:type="dxa"/>
          </w:tcPr>
          <w:p w14:paraId="46BD18E2" w14:textId="0CDF0993" w:rsidR="00A054BA" w:rsidRPr="00644CED" w:rsidRDefault="00FB220F" w:rsidP="00A22EB3">
            <w:pPr>
              <w:pStyle w:val="Tabelltext"/>
              <w:rPr>
                <w:rFonts w:cstheme="majorHAnsi"/>
                <w:sz w:val="20"/>
                <w:szCs w:val="20"/>
                <w:lang w:val="en-US"/>
              </w:rPr>
            </w:pPr>
            <w:r w:rsidRPr="00644CED">
              <w:rPr>
                <w:rFonts w:cstheme="majorHAnsi"/>
                <w:sz w:val="20"/>
                <w:szCs w:val="20"/>
                <w:lang w:val="en-US"/>
              </w:rPr>
              <w:t>FCR-D up</w:t>
            </w:r>
            <w:r w:rsidR="00562987">
              <w:rPr>
                <w:rFonts w:cstheme="majorHAnsi"/>
                <w:sz w:val="20"/>
                <w:szCs w:val="20"/>
                <w:lang w:val="en-US"/>
              </w:rPr>
              <w:t>ward</w:t>
            </w:r>
          </w:p>
        </w:tc>
        <w:tc>
          <w:tcPr>
            <w:tcW w:w="1403" w:type="dxa"/>
            <w:vAlign w:val="center"/>
          </w:tcPr>
          <w:p w14:paraId="5F707EED" w14:textId="69A3B14C" w:rsidR="00A054BA" w:rsidRPr="00644CED" w:rsidRDefault="00A054BA" w:rsidP="00A054BA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vAlign w:val="center"/>
          </w:tcPr>
          <w:p w14:paraId="79C2285B" w14:textId="77777777" w:rsidR="00A054BA" w:rsidRPr="00644CED" w:rsidRDefault="00A054BA" w:rsidP="00A054BA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vAlign w:val="center"/>
          </w:tcPr>
          <w:p w14:paraId="2893183B" w14:textId="77777777" w:rsidR="00A054BA" w:rsidRPr="00644CED" w:rsidRDefault="00A054BA" w:rsidP="00A054BA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MW</w:t>
            </w:r>
          </w:p>
        </w:tc>
      </w:tr>
      <w:tr w:rsidR="00A054BA" w:rsidRPr="00644CED" w14:paraId="31DBD05A" w14:textId="77777777" w:rsidTr="00FB220F">
        <w:trPr>
          <w:trHeight w:val="168"/>
        </w:trPr>
        <w:tc>
          <w:tcPr>
            <w:tcW w:w="2956" w:type="dxa"/>
          </w:tcPr>
          <w:p w14:paraId="0AAD27C1" w14:textId="0CF9297B" w:rsidR="00A054BA" w:rsidRPr="00644CED" w:rsidRDefault="00A22EB3">
            <w:pPr>
              <w:pStyle w:val="Tabelltext"/>
              <w:rPr>
                <w:rFonts w:cstheme="majorHAnsi"/>
                <w:sz w:val="20"/>
                <w:szCs w:val="20"/>
                <w:lang w:val="en-US"/>
              </w:rPr>
            </w:pPr>
            <w:r w:rsidRPr="00644CED">
              <w:rPr>
                <w:rFonts w:cstheme="majorHAnsi"/>
                <w:sz w:val="20"/>
                <w:szCs w:val="20"/>
                <w:lang w:val="en-US"/>
              </w:rPr>
              <w:t>FCR-D down</w:t>
            </w:r>
            <w:r w:rsidR="00562987">
              <w:rPr>
                <w:rFonts w:cstheme="majorHAnsi"/>
                <w:sz w:val="20"/>
                <w:szCs w:val="20"/>
                <w:lang w:val="en-US"/>
              </w:rPr>
              <w:t>ward</w:t>
            </w:r>
          </w:p>
        </w:tc>
        <w:tc>
          <w:tcPr>
            <w:tcW w:w="1403" w:type="dxa"/>
            <w:vAlign w:val="center"/>
          </w:tcPr>
          <w:p w14:paraId="2FDABBAE" w14:textId="77777777" w:rsidR="00A054BA" w:rsidRPr="00644CED" w:rsidRDefault="00A054BA" w:rsidP="00A054BA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vAlign w:val="center"/>
          </w:tcPr>
          <w:p w14:paraId="755ECE43" w14:textId="77777777" w:rsidR="00A054BA" w:rsidRPr="00644CED" w:rsidRDefault="00A054BA" w:rsidP="00A054BA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vAlign w:val="center"/>
          </w:tcPr>
          <w:p w14:paraId="511BC831" w14:textId="7CB28FFF" w:rsidR="00A054BA" w:rsidRPr="00644CED" w:rsidRDefault="00A054BA" w:rsidP="00A054BA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MW</w:t>
            </w:r>
          </w:p>
        </w:tc>
      </w:tr>
      <w:tr w:rsidR="007A5B0F" w:rsidRPr="00644CED" w14:paraId="47894568" w14:textId="77777777" w:rsidTr="00FB220F">
        <w:trPr>
          <w:trHeight w:val="162"/>
        </w:trPr>
        <w:tc>
          <w:tcPr>
            <w:tcW w:w="2956" w:type="dxa"/>
          </w:tcPr>
          <w:p w14:paraId="3402C226" w14:textId="76430526" w:rsidR="007A5B0F" w:rsidRPr="00644CED" w:rsidRDefault="00FB220F">
            <w:pPr>
              <w:pStyle w:val="Tabelltext"/>
              <w:rPr>
                <w:rFonts w:cstheme="majorHAnsi"/>
                <w:sz w:val="20"/>
                <w:szCs w:val="20"/>
                <w:lang w:val="en-US"/>
              </w:rPr>
            </w:pPr>
            <w:r w:rsidRPr="00644CED">
              <w:rPr>
                <w:rFonts w:cstheme="majorHAnsi"/>
                <w:sz w:val="20"/>
                <w:szCs w:val="20"/>
                <w:lang w:val="en-US"/>
              </w:rPr>
              <w:t>aFRR</w:t>
            </w:r>
            <w:r w:rsidR="00A22EB3" w:rsidRPr="00644CED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  <w:r w:rsidR="00DF2F7C" w:rsidRPr="00644CED">
              <w:rPr>
                <w:rFonts w:cstheme="majorHAnsi"/>
                <w:sz w:val="20"/>
                <w:szCs w:val="20"/>
                <w:lang w:val="en-US"/>
              </w:rPr>
              <w:t>up</w:t>
            </w:r>
            <w:r w:rsidR="00DF2F7C">
              <w:rPr>
                <w:rFonts w:cstheme="majorHAnsi"/>
                <w:sz w:val="20"/>
                <w:szCs w:val="20"/>
                <w:lang w:val="en-US"/>
              </w:rPr>
              <w:t>ward</w:t>
            </w:r>
            <w:r w:rsidR="00DF2F7C" w:rsidRPr="00644CED" w:rsidDel="00DF2F7C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8DEEA25" w14:textId="77777777" w:rsidR="007A5B0F" w:rsidRPr="00644CED" w:rsidRDefault="007A5B0F" w:rsidP="00A054BA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vAlign w:val="center"/>
          </w:tcPr>
          <w:p w14:paraId="4AC96C13" w14:textId="77777777" w:rsidR="007A5B0F" w:rsidRPr="00644CED" w:rsidRDefault="007A5B0F" w:rsidP="00A054BA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vAlign w:val="center"/>
          </w:tcPr>
          <w:p w14:paraId="2C43FE8E" w14:textId="2AE27E58" w:rsidR="007A5B0F" w:rsidRPr="00644CED" w:rsidRDefault="00FB220F" w:rsidP="00A054BA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MW</w:t>
            </w:r>
          </w:p>
        </w:tc>
      </w:tr>
      <w:tr w:rsidR="00FB220F" w:rsidRPr="00644CED" w14:paraId="6B618843" w14:textId="77777777" w:rsidTr="00FB220F">
        <w:trPr>
          <w:trHeight w:val="290"/>
        </w:trPr>
        <w:tc>
          <w:tcPr>
            <w:tcW w:w="2956" w:type="dxa"/>
          </w:tcPr>
          <w:p w14:paraId="05A58EEF" w14:textId="41FDCCCF" w:rsidR="00FB220F" w:rsidRPr="00644CED" w:rsidRDefault="00961690">
            <w:pPr>
              <w:pStyle w:val="Tabelltext"/>
              <w:rPr>
                <w:rFonts w:cstheme="majorHAnsi"/>
                <w:sz w:val="20"/>
                <w:szCs w:val="20"/>
                <w:lang w:val="en-US"/>
              </w:rPr>
            </w:pPr>
            <w:r w:rsidRPr="00644CED">
              <w:rPr>
                <w:rFonts w:cstheme="majorHAnsi"/>
                <w:sz w:val="20"/>
                <w:szCs w:val="20"/>
                <w:lang w:val="en-US"/>
              </w:rPr>
              <w:t>aFRR</w:t>
            </w:r>
            <w:r w:rsidR="00A22EB3" w:rsidRPr="00644CED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  <w:r w:rsidR="00DF2F7C" w:rsidRPr="00644CED">
              <w:rPr>
                <w:rFonts w:cstheme="majorHAnsi"/>
                <w:sz w:val="20"/>
                <w:szCs w:val="20"/>
                <w:lang w:val="en-US"/>
              </w:rPr>
              <w:t>down</w:t>
            </w:r>
            <w:r w:rsidR="00DF2F7C">
              <w:rPr>
                <w:rFonts w:cstheme="majorHAnsi"/>
                <w:sz w:val="20"/>
                <w:szCs w:val="20"/>
                <w:lang w:val="en-US"/>
              </w:rPr>
              <w:t>ward</w:t>
            </w:r>
          </w:p>
        </w:tc>
        <w:tc>
          <w:tcPr>
            <w:tcW w:w="1403" w:type="dxa"/>
            <w:vAlign w:val="center"/>
          </w:tcPr>
          <w:p w14:paraId="3B6908FE" w14:textId="77777777" w:rsidR="00FB220F" w:rsidRPr="00644CED" w:rsidRDefault="00FB220F" w:rsidP="002E5ED6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vAlign w:val="center"/>
          </w:tcPr>
          <w:p w14:paraId="478ACB85" w14:textId="77777777" w:rsidR="00FB220F" w:rsidRPr="00644CED" w:rsidRDefault="00FB220F" w:rsidP="002E5ED6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vAlign w:val="center"/>
          </w:tcPr>
          <w:p w14:paraId="32AE7F97" w14:textId="77896BDF" w:rsidR="00FB220F" w:rsidRPr="00644CED" w:rsidRDefault="00FB220F" w:rsidP="002E5ED6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MW</w:t>
            </w:r>
          </w:p>
        </w:tc>
      </w:tr>
      <w:tr w:rsidR="00FB220F" w:rsidRPr="00644CED" w14:paraId="45C481CB" w14:textId="77777777" w:rsidTr="00FB220F">
        <w:trPr>
          <w:trHeight w:val="290"/>
        </w:trPr>
        <w:tc>
          <w:tcPr>
            <w:tcW w:w="2956" w:type="dxa"/>
          </w:tcPr>
          <w:p w14:paraId="4805D624" w14:textId="4C71C4E3" w:rsidR="00FB220F" w:rsidRPr="00644CED" w:rsidRDefault="00A22EB3">
            <w:pPr>
              <w:pStyle w:val="Tabelltext"/>
              <w:rPr>
                <w:rFonts w:cstheme="majorHAnsi"/>
                <w:sz w:val="20"/>
                <w:szCs w:val="20"/>
                <w:lang w:val="en-US"/>
              </w:rPr>
            </w:pPr>
            <w:r w:rsidRPr="00644CED">
              <w:rPr>
                <w:rFonts w:cstheme="majorHAnsi"/>
                <w:sz w:val="20"/>
                <w:szCs w:val="20"/>
                <w:lang w:val="en-US"/>
              </w:rPr>
              <w:t xml:space="preserve">mFRR </w:t>
            </w:r>
            <w:r w:rsidR="00DF2F7C" w:rsidRPr="00644CED">
              <w:rPr>
                <w:rFonts w:cstheme="majorHAnsi"/>
                <w:sz w:val="20"/>
                <w:szCs w:val="20"/>
                <w:lang w:val="en-US"/>
              </w:rPr>
              <w:t>up</w:t>
            </w:r>
            <w:r w:rsidR="00DF2F7C">
              <w:rPr>
                <w:rFonts w:cstheme="majorHAnsi"/>
                <w:sz w:val="20"/>
                <w:szCs w:val="20"/>
                <w:lang w:val="en-US"/>
              </w:rPr>
              <w:t>ward</w:t>
            </w:r>
            <w:r w:rsidR="00DF2F7C" w:rsidRPr="00644CED" w:rsidDel="00DF2F7C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2F507DC" w14:textId="77777777" w:rsidR="00FB220F" w:rsidRPr="00644CED" w:rsidRDefault="00FB220F" w:rsidP="002E5ED6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vAlign w:val="center"/>
          </w:tcPr>
          <w:p w14:paraId="2D3B422A" w14:textId="77777777" w:rsidR="00FB220F" w:rsidRPr="00644CED" w:rsidRDefault="00FB220F" w:rsidP="002E5ED6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vAlign w:val="center"/>
          </w:tcPr>
          <w:p w14:paraId="5566046C" w14:textId="77777777" w:rsidR="00FB220F" w:rsidRPr="00644CED" w:rsidRDefault="00FB220F" w:rsidP="002E5ED6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MW</w:t>
            </w:r>
          </w:p>
        </w:tc>
      </w:tr>
      <w:tr w:rsidR="00961690" w:rsidRPr="00644CED" w14:paraId="065688BC" w14:textId="77777777" w:rsidTr="00E15852">
        <w:trPr>
          <w:trHeight w:val="290"/>
        </w:trPr>
        <w:tc>
          <w:tcPr>
            <w:tcW w:w="2956" w:type="dxa"/>
          </w:tcPr>
          <w:p w14:paraId="31F7E1D5" w14:textId="04BACF58" w:rsidR="00961690" w:rsidRPr="00644CED" w:rsidRDefault="00961690">
            <w:pPr>
              <w:pStyle w:val="Tabelltext"/>
              <w:rPr>
                <w:rFonts w:cstheme="majorHAnsi"/>
                <w:sz w:val="20"/>
                <w:szCs w:val="20"/>
                <w:lang w:val="en-US"/>
              </w:rPr>
            </w:pPr>
            <w:r w:rsidRPr="00644CED">
              <w:rPr>
                <w:rFonts w:cstheme="majorHAnsi"/>
                <w:sz w:val="20"/>
                <w:szCs w:val="20"/>
                <w:lang w:val="en-US"/>
              </w:rPr>
              <w:t>mFRR</w:t>
            </w:r>
            <w:r w:rsidR="00A22EB3" w:rsidRPr="00644CED">
              <w:rPr>
                <w:rFonts w:cstheme="majorHAnsi"/>
                <w:sz w:val="20"/>
                <w:szCs w:val="20"/>
                <w:lang w:val="en-US"/>
              </w:rPr>
              <w:t xml:space="preserve"> </w:t>
            </w:r>
            <w:r w:rsidR="00DF2F7C" w:rsidRPr="00644CED">
              <w:rPr>
                <w:rFonts w:cstheme="majorHAnsi"/>
                <w:sz w:val="20"/>
                <w:szCs w:val="20"/>
                <w:lang w:val="en-US"/>
              </w:rPr>
              <w:t>down</w:t>
            </w:r>
            <w:r w:rsidR="00DF2F7C">
              <w:rPr>
                <w:rFonts w:cstheme="majorHAnsi"/>
                <w:sz w:val="20"/>
                <w:szCs w:val="20"/>
                <w:lang w:val="en-US"/>
              </w:rPr>
              <w:t>ward</w:t>
            </w:r>
          </w:p>
        </w:tc>
        <w:tc>
          <w:tcPr>
            <w:tcW w:w="1403" w:type="dxa"/>
            <w:vAlign w:val="center"/>
          </w:tcPr>
          <w:p w14:paraId="0D9F7A17" w14:textId="77777777" w:rsidR="00961690" w:rsidRPr="00644CED" w:rsidRDefault="00961690" w:rsidP="00E15852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vAlign w:val="center"/>
          </w:tcPr>
          <w:p w14:paraId="3A1B8E0C" w14:textId="77777777" w:rsidR="00961690" w:rsidRPr="00644CED" w:rsidRDefault="00961690" w:rsidP="00E15852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vAlign w:val="center"/>
          </w:tcPr>
          <w:p w14:paraId="4E2541B5" w14:textId="77777777" w:rsidR="00961690" w:rsidRPr="00644CED" w:rsidRDefault="00961690" w:rsidP="00E15852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MW</w:t>
            </w:r>
          </w:p>
        </w:tc>
      </w:tr>
      <w:tr w:rsidR="00961690" w:rsidRPr="00644CED" w14:paraId="7386A62E" w14:textId="77777777" w:rsidTr="00E15852">
        <w:trPr>
          <w:trHeight w:val="290"/>
        </w:trPr>
        <w:tc>
          <w:tcPr>
            <w:tcW w:w="2956" w:type="dxa"/>
          </w:tcPr>
          <w:p w14:paraId="40C84ED1" w14:textId="0EB3BBA9" w:rsidR="00961690" w:rsidRPr="00644CED" w:rsidRDefault="00961690" w:rsidP="00E15852">
            <w:pPr>
              <w:pStyle w:val="Tabelltext"/>
              <w:rPr>
                <w:rFonts w:cstheme="majorHAnsi"/>
                <w:sz w:val="20"/>
                <w:szCs w:val="20"/>
                <w:lang w:val="en-US"/>
              </w:rPr>
            </w:pPr>
            <w:r w:rsidRPr="00644CED">
              <w:rPr>
                <w:rFonts w:cstheme="majorHAnsi"/>
                <w:sz w:val="20"/>
                <w:szCs w:val="20"/>
                <w:lang w:val="en-US"/>
              </w:rPr>
              <w:t>FFR</w:t>
            </w:r>
            <w:r w:rsidR="001C300D" w:rsidRPr="00644CED">
              <w:rPr>
                <w:rStyle w:val="Fotnotsreferens"/>
                <w:rFonts w:cstheme="majorHAnsi"/>
                <w:sz w:val="20"/>
                <w:szCs w:val="20"/>
                <w:lang w:val="en-US"/>
              </w:rPr>
              <w:footnoteReference w:id="5"/>
            </w:r>
          </w:p>
        </w:tc>
        <w:tc>
          <w:tcPr>
            <w:tcW w:w="1403" w:type="dxa"/>
            <w:vAlign w:val="center"/>
          </w:tcPr>
          <w:p w14:paraId="5F847C71" w14:textId="77777777" w:rsidR="00961690" w:rsidRPr="00644CED" w:rsidRDefault="00961690" w:rsidP="00E15852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968" w:type="dxa"/>
            <w:vAlign w:val="center"/>
          </w:tcPr>
          <w:p w14:paraId="78A6F70E" w14:textId="77777777" w:rsidR="00961690" w:rsidRPr="00644CED" w:rsidRDefault="00961690" w:rsidP="00E15852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vAlign w:val="center"/>
          </w:tcPr>
          <w:p w14:paraId="3860C587" w14:textId="77777777" w:rsidR="00961690" w:rsidRPr="00644CED" w:rsidRDefault="00961690" w:rsidP="00E15852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MW</w:t>
            </w:r>
          </w:p>
        </w:tc>
      </w:tr>
      <w:tr w:rsidR="00A054BA" w:rsidRPr="00644CED" w14:paraId="68524DE7" w14:textId="77777777" w:rsidTr="00FB220F">
        <w:trPr>
          <w:trHeight w:val="210"/>
        </w:trPr>
        <w:tc>
          <w:tcPr>
            <w:tcW w:w="2956" w:type="dxa"/>
          </w:tcPr>
          <w:p w14:paraId="109C066D" w14:textId="77777777" w:rsidR="00A054BA" w:rsidRPr="00644CED" w:rsidRDefault="00A054BA" w:rsidP="00A054BA">
            <w:pPr>
              <w:pStyle w:val="Tabelltext"/>
              <w:rPr>
                <w:sz w:val="2"/>
                <w:szCs w:val="20"/>
                <w:lang w:val="en-US"/>
              </w:rPr>
            </w:pPr>
          </w:p>
        </w:tc>
        <w:tc>
          <w:tcPr>
            <w:tcW w:w="1403" w:type="dxa"/>
          </w:tcPr>
          <w:p w14:paraId="4CAF2DC8" w14:textId="77777777" w:rsidR="00A054BA" w:rsidRPr="00644CED" w:rsidRDefault="00A054BA" w:rsidP="00A054BA">
            <w:pPr>
              <w:pStyle w:val="Tabelltext"/>
              <w:rPr>
                <w:sz w:val="2"/>
                <w:szCs w:val="20"/>
                <w:lang w:val="en-US"/>
              </w:rPr>
            </w:pPr>
          </w:p>
        </w:tc>
        <w:tc>
          <w:tcPr>
            <w:tcW w:w="1968" w:type="dxa"/>
          </w:tcPr>
          <w:p w14:paraId="777C359C" w14:textId="77777777" w:rsidR="00A054BA" w:rsidRPr="00644CED" w:rsidRDefault="00A054BA" w:rsidP="00A054BA">
            <w:pPr>
              <w:pStyle w:val="Tabelltext"/>
              <w:rPr>
                <w:sz w:val="2"/>
                <w:szCs w:val="20"/>
                <w:lang w:val="en-US"/>
              </w:rPr>
            </w:pPr>
          </w:p>
        </w:tc>
        <w:tc>
          <w:tcPr>
            <w:tcW w:w="656" w:type="dxa"/>
          </w:tcPr>
          <w:p w14:paraId="73218759" w14:textId="77777777" w:rsidR="00A054BA" w:rsidRPr="00644CED" w:rsidRDefault="00A054BA" w:rsidP="00A054BA">
            <w:pPr>
              <w:pStyle w:val="Tabelltext"/>
              <w:rPr>
                <w:sz w:val="2"/>
                <w:szCs w:val="20"/>
                <w:lang w:val="en-US"/>
              </w:rPr>
            </w:pPr>
          </w:p>
        </w:tc>
      </w:tr>
    </w:tbl>
    <w:bookmarkEnd w:id="0"/>
    <w:p w14:paraId="7B84523F" w14:textId="6D484AB2" w:rsidR="0031162F" w:rsidRPr="00644CED" w:rsidRDefault="00466FE7" w:rsidP="00B64B93">
      <w:pPr>
        <w:pStyle w:val="Rubrik1"/>
        <w:rPr>
          <w:lang w:val="en-US"/>
        </w:rPr>
      </w:pPr>
      <w:r w:rsidRPr="00644CED">
        <w:rPr>
          <w:lang w:val="en-US"/>
        </w:rPr>
        <w:lastRenderedPageBreak/>
        <w:t>Cover letter</w:t>
      </w:r>
    </w:p>
    <w:sdt>
      <w:sdtPr>
        <w:rPr>
          <w:lang w:val="en-US"/>
        </w:rPr>
        <w:id w:val="-1281407794"/>
      </w:sdtPr>
      <w:sdtEndPr>
        <w:rPr>
          <w:i/>
        </w:rPr>
      </w:sdtEndPr>
      <w:sdtContent>
        <w:p w14:paraId="6E37BF77" w14:textId="74B52FAB" w:rsidR="00605596" w:rsidRPr="00644CED" w:rsidRDefault="00AB5F65" w:rsidP="00825E82">
          <w:pPr>
            <w:pStyle w:val="Brdtext"/>
            <w:jc w:val="both"/>
            <w:rPr>
              <w:i/>
              <w:lang w:val="en-US"/>
            </w:rPr>
          </w:pPr>
          <w:r w:rsidRPr="00644CED">
            <w:rPr>
              <w:i/>
              <w:lang w:val="en-US"/>
            </w:rPr>
            <w:t xml:space="preserve">Information </w:t>
          </w:r>
          <w:r w:rsidR="00CD4040" w:rsidRPr="00644CED">
            <w:rPr>
              <w:i/>
              <w:lang w:val="en-US"/>
            </w:rPr>
            <w:t xml:space="preserve">from </w:t>
          </w:r>
          <w:r w:rsidR="008035DE">
            <w:rPr>
              <w:i/>
              <w:lang w:val="en-US"/>
            </w:rPr>
            <w:t xml:space="preserve">the </w:t>
          </w:r>
          <w:r w:rsidR="00CD4040" w:rsidRPr="00644CED">
            <w:rPr>
              <w:i/>
              <w:lang w:val="en-US"/>
            </w:rPr>
            <w:t>potential participants</w:t>
          </w:r>
          <w:r w:rsidR="00FB220F" w:rsidRPr="00644CED">
            <w:rPr>
              <w:i/>
              <w:lang w:val="en-US"/>
            </w:rPr>
            <w:t xml:space="preserve"> i</w:t>
          </w:r>
          <w:r w:rsidR="00CD4040" w:rsidRPr="00644CED">
            <w:rPr>
              <w:i/>
              <w:lang w:val="en-US"/>
            </w:rPr>
            <w:t>n the pilot for variable</w:t>
          </w:r>
          <w:r w:rsidR="00FB220F" w:rsidRPr="00644CED">
            <w:rPr>
              <w:i/>
              <w:lang w:val="en-US"/>
            </w:rPr>
            <w:t xml:space="preserve"> </w:t>
          </w:r>
          <w:r w:rsidR="00CD4040" w:rsidRPr="00644CED">
            <w:rPr>
              <w:i/>
              <w:lang w:val="en-US"/>
            </w:rPr>
            <w:t>resources to</w:t>
          </w:r>
          <w:r w:rsidR="00950AEF">
            <w:rPr>
              <w:i/>
              <w:lang w:val="en-US"/>
            </w:rPr>
            <w:t xml:space="preserve"> the</w:t>
          </w:r>
          <w:r w:rsidR="00CD4040" w:rsidRPr="00644CED">
            <w:rPr>
              <w:i/>
              <w:lang w:val="en-US"/>
            </w:rPr>
            <w:t xml:space="preserve"> </w:t>
          </w:r>
          <w:r w:rsidR="00950AEF" w:rsidRPr="004B6CB5">
            <w:rPr>
              <w:i/>
              <w:lang w:val="en-GB"/>
            </w:rPr>
            <w:t>reserve connecting transmission system operator</w:t>
          </w:r>
          <w:r w:rsidR="00950AEF" w:rsidRPr="00644CED" w:rsidDel="00950AEF">
            <w:rPr>
              <w:i/>
              <w:lang w:val="en-US"/>
            </w:rPr>
            <w:t xml:space="preserve"> </w:t>
          </w:r>
          <w:r w:rsidR="00605596" w:rsidRPr="00644CED">
            <w:rPr>
              <w:i/>
              <w:lang w:val="en-US"/>
            </w:rPr>
            <w:t>(Svenska kraftnät).</w:t>
          </w:r>
        </w:p>
      </w:sdtContent>
    </w:sdt>
    <w:p w14:paraId="40502068" w14:textId="2B500C5E" w:rsidR="00605596" w:rsidRPr="00644CED" w:rsidRDefault="00605596" w:rsidP="00605596">
      <w:pPr>
        <w:pStyle w:val="Rubrik2"/>
        <w:rPr>
          <w:lang w:val="en-US"/>
        </w:rPr>
      </w:pPr>
      <w:r w:rsidRPr="00644CED">
        <w:rPr>
          <w:lang w:val="en-US"/>
        </w:rPr>
        <w:t xml:space="preserve">Information </w:t>
      </w:r>
      <w:r w:rsidR="00950AEF">
        <w:rPr>
          <w:lang w:val="en-US"/>
        </w:rPr>
        <w:t>about the a</w:t>
      </w:r>
      <w:r w:rsidR="00CD4040" w:rsidRPr="00644CED">
        <w:rPr>
          <w:lang w:val="en-US"/>
        </w:rPr>
        <w:t>ppl</w:t>
      </w:r>
      <w:r w:rsidR="00950AEF">
        <w:rPr>
          <w:lang w:val="en-US"/>
        </w:rPr>
        <w:t>ying c</w:t>
      </w:r>
      <w:r w:rsidR="00CD4040" w:rsidRPr="00644CED">
        <w:rPr>
          <w:lang w:val="en-US"/>
        </w:rPr>
        <w:t>ompany</w:t>
      </w:r>
    </w:p>
    <w:p w14:paraId="51D33B99" w14:textId="77777777" w:rsidR="00950AEF" w:rsidRPr="00B0084F" w:rsidRDefault="00950AEF" w:rsidP="00950AEF">
      <w:pPr>
        <w:pStyle w:val="Brdtext"/>
        <w:spacing w:before="240" w:after="0" w:line="240" w:lineRule="auto"/>
        <w:rPr>
          <w:i/>
          <w:lang w:val="en-US"/>
        </w:rPr>
      </w:pPr>
      <w:r w:rsidRPr="00F027F3">
        <w:rPr>
          <w:i/>
          <w:lang w:val="en-GB"/>
        </w:rPr>
        <w:t>Specify information about the applying com</w:t>
      </w:r>
      <w:r w:rsidRPr="00455757">
        <w:rPr>
          <w:i/>
          <w:lang w:val="en-GB"/>
        </w:rPr>
        <w:t>pany (</w:t>
      </w:r>
      <w:r w:rsidRPr="00B0084F">
        <w:rPr>
          <w:i/>
          <w:lang w:val="en-US"/>
        </w:rPr>
        <w:t>balance responsible party).</w:t>
      </w:r>
      <w:r>
        <w:rPr>
          <w:lang w:val="en-US"/>
        </w:rPr>
        <w:t xml:space="preserve"> </w:t>
      </w:r>
    </w:p>
    <w:p w14:paraId="11ABAF49" w14:textId="05081DF0" w:rsidR="00AE7792" w:rsidRPr="00644CED" w:rsidRDefault="00EE1580" w:rsidP="00255F5B">
      <w:pPr>
        <w:pStyle w:val="Beskrivning"/>
        <w:keepNext/>
        <w:rPr>
          <w:lang w:val="en-US"/>
        </w:rPr>
      </w:pPr>
      <w:r w:rsidRPr="00644CED">
        <w:rPr>
          <w:lang w:val="en-US"/>
        </w:rPr>
        <w:t>Table</w:t>
      </w:r>
      <w:r w:rsidR="00AE7792" w:rsidRPr="00644CED">
        <w:rPr>
          <w:lang w:val="en-US"/>
        </w:rPr>
        <w:t xml:space="preserve"> </w:t>
      </w:r>
      <w:r w:rsidR="00263D00" w:rsidRPr="00644CED">
        <w:rPr>
          <w:lang w:val="en-US"/>
        </w:rPr>
        <w:t>2</w:t>
      </w:r>
      <w:r w:rsidR="00AE7792" w:rsidRPr="00644CED">
        <w:rPr>
          <w:lang w:val="en-US"/>
        </w:rPr>
        <w:t xml:space="preserve">. </w:t>
      </w:r>
      <w:r w:rsidR="00CD4040" w:rsidRPr="00644CED">
        <w:rPr>
          <w:lang w:val="en-US"/>
        </w:rPr>
        <w:t xml:space="preserve">Information </w:t>
      </w:r>
      <w:r w:rsidR="00950AEF">
        <w:rPr>
          <w:lang w:val="en-US"/>
        </w:rPr>
        <w:t>about</w:t>
      </w:r>
      <w:r w:rsidR="00CD4040" w:rsidRPr="00644CED">
        <w:rPr>
          <w:lang w:val="en-US"/>
        </w:rPr>
        <w:t xml:space="preserve"> the company</w:t>
      </w:r>
    </w:p>
    <w:tbl>
      <w:tblPr>
        <w:tblStyle w:val="SvKTabellformat"/>
        <w:tblW w:w="0" w:type="auto"/>
        <w:tblLook w:val="04A0" w:firstRow="1" w:lastRow="0" w:firstColumn="1" w:lastColumn="0" w:noHBand="0" w:noVBand="1"/>
      </w:tblPr>
      <w:tblGrid>
        <w:gridCol w:w="3670"/>
        <w:gridCol w:w="3580"/>
      </w:tblGrid>
      <w:tr w:rsidR="00605596" w:rsidRPr="007F09E3" w14:paraId="7F836DDF" w14:textId="77777777" w:rsidTr="00446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0" w:type="dxa"/>
            <w:gridSpan w:val="2"/>
          </w:tcPr>
          <w:p w14:paraId="347ECCCC" w14:textId="1D708F08" w:rsidR="00605596" w:rsidRPr="00644CED" w:rsidRDefault="00605596" w:rsidP="007F0D03">
            <w:pPr>
              <w:pStyle w:val="Tabelltext"/>
              <w:rPr>
                <w:sz w:val="4"/>
                <w:szCs w:val="4"/>
                <w:lang w:val="en-US"/>
              </w:rPr>
            </w:pPr>
          </w:p>
        </w:tc>
      </w:tr>
      <w:tr w:rsidR="002C454B" w:rsidRPr="00644CED" w14:paraId="2B2216A3" w14:textId="77777777" w:rsidTr="004464C7">
        <w:tc>
          <w:tcPr>
            <w:tcW w:w="3670" w:type="dxa"/>
          </w:tcPr>
          <w:p w14:paraId="20113C61" w14:textId="71DE57FC" w:rsidR="002C454B" w:rsidRPr="00644CED" w:rsidRDefault="00EE1580" w:rsidP="00271969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3580" w:type="dxa"/>
          </w:tcPr>
          <w:p w14:paraId="504611B4" w14:textId="77777777" w:rsidR="002C454B" w:rsidRPr="00644CED" w:rsidRDefault="002C454B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605596" w:rsidRPr="00644CED" w14:paraId="0B80B4DD" w14:textId="77777777" w:rsidTr="004464C7">
        <w:tc>
          <w:tcPr>
            <w:tcW w:w="3670" w:type="dxa"/>
          </w:tcPr>
          <w:p w14:paraId="701AF3F4" w14:textId="37AC326D" w:rsidR="00605596" w:rsidRPr="00644CED" w:rsidRDefault="00950AEF" w:rsidP="00EE1580">
            <w:pPr>
              <w:pStyle w:val="Tabell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Corporate identity number</w:t>
            </w:r>
          </w:p>
        </w:tc>
        <w:tc>
          <w:tcPr>
            <w:tcW w:w="3580" w:type="dxa"/>
          </w:tcPr>
          <w:p w14:paraId="550DBFB7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605596" w:rsidRPr="00644CED" w14:paraId="7676D96D" w14:textId="77777777" w:rsidTr="004464C7">
        <w:tc>
          <w:tcPr>
            <w:tcW w:w="3670" w:type="dxa"/>
          </w:tcPr>
          <w:p w14:paraId="63A72C8B" w14:textId="62DC6E3A" w:rsidR="00605596" w:rsidRPr="00644CED" w:rsidRDefault="00271969" w:rsidP="007F0D03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Ad</w:t>
            </w:r>
            <w:r w:rsidR="00EE1580" w:rsidRPr="00644CED">
              <w:rPr>
                <w:sz w:val="20"/>
                <w:szCs w:val="20"/>
                <w:lang w:val="en-US"/>
              </w:rPr>
              <w:t>d</w:t>
            </w:r>
            <w:r w:rsidR="00605596" w:rsidRPr="00644CED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3580" w:type="dxa"/>
          </w:tcPr>
          <w:p w14:paraId="1F64BB6C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605596" w:rsidRPr="00644CED" w14:paraId="2F0EA8E9" w14:textId="77777777" w:rsidTr="004464C7">
        <w:tc>
          <w:tcPr>
            <w:tcW w:w="3670" w:type="dxa"/>
          </w:tcPr>
          <w:p w14:paraId="48801778" w14:textId="14BCD7CE" w:rsidR="00605596" w:rsidRPr="00644CED" w:rsidRDefault="00EE1580" w:rsidP="00271969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Name of contact person</w:t>
            </w:r>
          </w:p>
        </w:tc>
        <w:tc>
          <w:tcPr>
            <w:tcW w:w="3580" w:type="dxa"/>
          </w:tcPr>
          <w:p w14:paraId="75112D95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605596" w:rsidRPr="007F09E3" w14:paraId="4F598A4C" w14:textId="77777777" w:rsidTr="004464C7">
        <w:tc>
          <w:tcPr>
            <w:tcW w:w="3670" w:type="dxa"/>
          </w:tcPr>
          <w:p w14:paraId="6072CF2E" w14:textId="15722BF2" w:rsidR="00605596" w:rsidRPr="00644CED" w:rsidRDefault="00950AEF" w:rsidP="00271969">
            <w:pPr>
              <w:pStyle w:val="Tabell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EE1580" w:rsidRPr="00644CED">
              <w:rPr>
                <w:sz w:val="20"/>
                <w:szCs w:val="20"/>
                <w:lang w:val="en-US"/>
              </w:rPr>
              <w:t>hone number of contact person</w:t>
            </w:r>
          </w:p>
        </w:tc>
        <w:tc>
          <w:tcPr>
            <w:tcW w:w="3580" w:type="dxa"/>
          </w:tcPr>
          <w:p w14:paraId="2F82FE10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605596" w:rsidRPr="007F09E3" w14:paraId="1C77BC70" w14:textId="77777777" w:rsidTr="004464C7">
        <w:tc>
          <w:tcPr>
            <w:tcW w:w="3670" w:type="dxa"/>
          </w:tcPr>
          <w:p w14:paraId="391B6153" w14:textId="59F225DA" w:rsidR="00605596" w:rsidRPr="00644CED" w:rsidRDefault="00255F5B" w:rsidP="00EE1580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E-</w:t>
            </w:r>
            <w:r w:rsidR="00EE1580" w:rsidRPr="00644CED">
              <w:rPr>
                <w:sz w:val="20"/>
                <w:szCs w:val="20"/>
                <w:lang w:val="en-US"/>
              </w:rPr>
              <w:t>mail of contact person</w:t>
            </w:r>
          </w:p>
        </w:tc>
        <w:tc>
          <w:tcPr>
            <w:tcW w:w="3580" w:type="dxa"/>
          </w:tcPr>
          <w:p w14:paraId="6A716D37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605596" w:rsidRPr="00732C5F" w14:paraId="7AF24F21" w14:textId="77777777" w:rsidTr="004464C7">
        <w:tc>
          <w:tcPr>
            <w:tcW w:w="3670" w:type="dxa"/>
          </w:tcPr>
          <w:p w14:paraId="3884C5EB" w14:textId="499A801F" w:rsidR="00605596" w:rsidRPr="00644CED" w:rsidRDefault="008035DE">
            <w:pPr>
              <w:pStyle w:val="Tabell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EE1580" w:rsidRPr="00562987">
              <w:rPr>
                <w:sz w:val="20"/>
                <w:szCs w:val="20"/>
                <w:lang w:val="en-US"/>
              </w:rPr>
              <w:t>osition of contact person</w:t>
            </w:r>
          </w:p>
        </w:tc>
        <w:tc>
          <w:tcPr>
            <w:tcW w:w="3580" w:type="dxa"/>
          </w:tcPr>
          <w:p w14:paraId="58A988CF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263D00" w:rsidRPr="00732C5F" w14:paraId="47A88806" w14:textId="77777777" w:rsidTr="004464C7">
        <w:tc>
          <w:tcPr>
            <w:tcW w:w="3670" w:type="dxa"/>
          </w:tcPr>
          <w:p w14:paraId="45E9928D" w14:textId="77777777" w:rsidR="00263D00" w:rsidRPr="00644CED" w:rsidRDefault="00263D00" w:rsidP="00271969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2CA817DF" w14:textId="77777777" w:rsidR="00263D00" w:rsidRPr="00644CED" w:rsidRDefault="00263D00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</w:tbl>
    <w:p w14:paraId="03899090" w14:textId="77777777" w:rsidR="00950AEF" w:rsidRPr="00F027F3" w:rsidRDefault="00950AEF" w:rsidP="00950AEF">
      <w:pPr>
        <w:pStyle w:val="Rubrik2"/>
        <w:rPr>
          <w:lang w:val="en-GB"/>
        </w:rPr>
      </w:pPr>
      <w:r w:rsidRPr="00F027F3">
        <w:rPr>
          <w:lang w:val="en-GB"/>
        </w:rPr>
        <w:t>Information about potential subcontractors</w:t>
      </w:r>
    </w:p>
    <w:p w14:paraId="7CC6C6AA" w14:textId="462035CF" w:rsidR="004464C7" w:rsidRPr="00644CED" w:rsidRDefault="008035DE" w:rsidP="004464C7">
      <w:pPr>
        <w:pStyle w:val="Brdtext"/>
        <w:keepNext/>
        <w:spacing w:before="240" w:after="120" w:line="240" w:lineRule="auto"/>
        <w:rPr>
          <w:lang w:val="en-US"/>
        </w:rPr>
      </w:pPr>
      <w:r>
        <w:rPr>
          <w:i/>
          <w:lang w:val="en-US"/>
        </w:rPr>
        <w:t>Specify information about</w:t>
      </w:r>
      <w:r w:rsidR="0041705C" w:rsidRPr="00644CED">
        <w:rPr>
          <w:i/>
          <w:lang w:val="en-US"/>
        </w:rPr>
        <w:t xml:space="preserve"> subcontractors, if applicable.</w:t>
      </w:r>
    </w:p>
    <w:p w14:paraId="70C05839" w14:textId="144B9F57" w:rsidR="004464C7" w:rsidRPr="00644CED" w:rsidRDefault="0041705C" w:rsidP="004464C7">
      <w:pPr>
        <w:pStyle w:val="Beskrivning"/>
        <w:keepNext/>
        <w:rPr>
          <w:lang w:val="en-US"/>
        </w:rPr>
      </w:pPr>
      <w:r w:rsidRPr="00644CED">
        <w:rPr>
          <w:lang w:val="en-US"/>
        </w:rPr>
        <w:t>Table</w:t>
      </w:r>
      <w:r w:rsidR="004464C7" w:rsidRPr="00644CED">
        <w:rPr>
          <w:lang w:val="en-US"/>
        </w:rPr>
        <w:t xml:space="preserve"> </w:t>
      </w:r>
      <w:r w:rsidR="00E73F11" w:rsidRPr="00644CED">
        <w:rPr>
          <w:noProof/>
          <w:lang w:val="en-US"/>
        </w:rPr>
        <w:t>3</w:t>
      </w:r>
      <w:r w:rsidR="004464C7" w:rsidRPr="00644CED">
        <w:rPr>
          <w:lang w:val="en-US"/>
        </w:rPr>
        <w:t xml:space="preserve">. Information </w:t>
      </w:r>
      <w:r w:rsidR="008035DE">
        <w:rPr>
          <w:lang w:val="en-US"/>
        </w:rPr>
        <w:t>about</w:t>
      </w:r>
      <w:r w:rsidRPr="00644CED">
        <w:rPr>
          <w:lang w:val="en-US"/>
        </w:rPr>
        <w:t xml:space="preserve"> </w:t>
      </w:r>
      <w:r w:rsidR="00950AEF">
        <w:rPr>
          <w:lang w:val="en-US"/>
        </w:rPr>
        <w:t xml:space="preserve">potential </w:t>
      </w:r>
      <w:r w:rsidRPr="00644CED">
        <w:rPr>
          <w:lang w:val="en-US"/>
        </w:rPr>
        <w:t>subcontractors</w:t>
      </w:r>
    </w:p>
    <w:tbl>
      <w:tblPr>
        <w:tblStyle w:val="SvKTabellformat"/>
        <w:tblW w:w="0" w:type="auto"/>
        <w:tblLook w:val="04A0" w:firstRow="1" w:lastRow="0" w:firstColumn="1" w:lastColumn="0" w:noHBand="0" w:noVBand="1"/>
      </w:tblPr>
      <w:tblGrid>
        <w:gridCol w:w="3670"/>
        <w:gridCol w:w="3580"/>
      </w:tblGrid>
      <w:tr w:rsidR="004464C7" w:rsidRPr="00950AEF" w14:paraId="5270CDEE" w14:textId="77777777" w:rsidTr="00446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tcW w:w="7250" w:type="dxa"/>
            <w:gridSpan w:val="2"/>
          </w:tcPr>
          <w:p w14:paraId="1E057546" w14:textId="77777777" w:rsidR="004464C7" w:rsidRPr="00644CED" w:rsidRDefault="004464C7" w:rsidP="00B66878">
            <w:pPr>
              <w:pStyle w:val="Tabelltext"/>
              <w:rPr>
                <w:sz w:val="4"/>
                <w:szCs w:val="4"/>
                <w:lang w:val="en-US"/>
              </w:rPr>
            </w:pPr>
          </w:p>
        </w:tc>
      </w:tr>
      <w:tr w:rsidR="004464C7" w:rsidRPr="00644CED" w14:paraId="511320F7" w14:textId="77777777" w:rsidTr="004464C7">
        <w:tc>
          <w:tcPr>
            <w:tcW w:w="3670" w:type="dxa"/>
          </w:tcPr>
          <w:p w14:paraId="4C98F296" w14:textId="6B18A105" w:rsidR="004464C7" w:rsidRPr="00644CED" w:rsidRDefault="00BD4125" w:rsidP="00B66878">
            <w:pPr>
              <w:pStyle w:val="Tabelltext"/>
              <w:keepNext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3580" w:type="dxa"/>
          </w:tcPr>
          <w:p w14:paraId="229F3724" w14:textId="77777777" w:rsidR="004464C7" w:rsidRPr="00644CED" w:rsidRDefault="004464C7" w:rsidP="00B66878">
            <w:pPr>
              <w:pStyle w:val="Tabelltext"/>
              <w:keepNext/>
              <w:rPr>
                <w:sz w:val="20"/>
                <w:szCs w:val="20"/>
                <w:lang w:val="en-US"/>
              </w:rPr>
            </w:pPr>
          </w:p>
        </w:tc>
      </w:tr>
      <w:tr w:rsidR="004464C7" w:rsidRPr="00644CED" w14:paraId="6739A1AB" w14:textId="77777777" w:rsidTr="004464C7">
        <w:tc>
          <w:tcPr>
            <w:tcW w:w="3670" w:type="dxa"/>
          </w:tcPr>
          <w:p w14:paraId="65E4891B" w14:textId="01E5BBBE" w:rsidR="004464C7" w:rsidRPr="00644CED" w:rsidRDefault="004464C7" w:rsidP="00B66878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Ad</w:t>
            </w:r>
            <w:r w:rsidR="00BD4125" w:rsidRPr="00644CED">
              <w:rPr>
                <w:sz w:val="20"/>
                <w:szCs w:val="20"/>
                <w:lang w:val="en-US"/>
              </w:rPr>
              <w:t>d</w:t>
            </w:r>
            <w:r w:rsidRPr="00644CED">
              <w:rPr>
                <w:sz w:val="20"/>
                <w:szCs w:val="20"/>
                <w:lang w:val="en-US"/>
              </w:rPr>
              <w:t>ress</w:t>
            </w:r>
          </w:p>
        </w:tc>
        <w:tc>
          <w:tcPr>
            <w:tcW w:w="3580" w:type="dxa"/>
          </w:tcPr>
          <w:p w14:paraId="0B6CC7CC" w14:textId="77777777" w:rsidR="004464C7" w:rsidRPr="00644CED" w:rsidRDefault="004464C7" w:rsidP="00B66878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4464C7" w:rsidRPr="00644CED" w14:paraId="76DBACC2" w14:textId="77777777" w:rsidTr="004464C7">
        <w:tc>
          <w:tcPr>
            <w:tcW w:w="3670" w:type="dxa"/>
          </w:tcPr>
          <w:p w14:paraId="28FBFEAE" w14:textId="1D5BACF0" w:rsidR="004464C7" w:rsidRPr="00644CED" w:rsidRDefault="00950AEF" w:rsidP="00B66878">
            <w:pPr>
              <w:pStyle w:val="Tabelltext"/>
              <w:rPr>
                <w:sz w:val="20"/>
                <w:szCs w:val="20"/>
                <w:lang w:val="en-US"/>
              </w:rPr>
            </w:pPr>
            <w:r w:rsidRPr="004B6CB5">
              <w:rPr>
                <w:sz w:val="20"/>
                <w:szCs w:val="20"/>
                <w:lang w:val="en-GB"/>
              </w:rPr>
              <w:t>Corporate identity number</w:t>
            </w:r>
          </w:p>
        </w:tc>
        <w:tc>
          <w:tcPr>
            <w:tcW w:w="3580" w:type="dxa"/>
          </w:tcPr>
          <w:p w14:paraId="66661FB7" w14:textId="77777777" w:rsidR="004464C7" w:rsidRPr="00644CED" w:rsidRDefault="004464C7" w:rsidP="00B66878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4464C7" w:rsidRPr="00644CED" w14:paraId="4A5809FB" w14:textId="77777777" w:rsidTr="004464C7">
        <w:tc>
          <w:tcPr>
            <w:tcW w:w="3670" w:type="dxa"/>
          </w:tcPr>
          <w:p w14:paraId="647F834A" w14:textId="54A0720E" w:rsidR="004464C7" w:rsidRPr="00644CED" w:rsidRDefault="00BD4125" w:rsidP="00B66878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Name of contact person</w:t>
            </w:r>
          </w:p>
        </w:tc>
        <w:tc>
          <w:tcPr>
            <w:tcW w:w="3580" w:type="dxa"/>
          </w:tcPr>
          <w:p w14:paraId="0ADC8E9E" w14:textId="77777777" w:rsidR="004464C7" w:rsidRPr="00644CED" w:rsidRDefault="004464C7" w:rsidP="00B66878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BD4125" w:rsidRPr="007F09E3" w14:paraId="4667F1AE" w14:textId="77777777" w:rsidTr="004464C7">
        <w:tc>
          <w:tcPr>
            <w:tcW w:w="3670" w:type="dxa"/>
          </w:tcPr>
          <w:p w14:paraId="2E83C012" w14:textId="341E48AC" w:rsidR="00BD4125" w:rsidRPr="00644CED" w:rsidRDefault="00950AEF" w:rsidP="00BD4125">
            <w:pPr>
              <w:pStyle w:val="Tabell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BD4125" w:rsidRPr="00644CED">
              <w:rPr>
                <w:sz w:val="20"/>
                <w:szCs w:val="20"/>
                <w:lang w:val="en-US"/>
              </w:rPr>
              <w:t>hone number of contact person</w:t>
            </w:r>
          </w:p>
        </w:tc>
        <w:tc>
          <w:tcPr>
            <w:tcW w:w="3580" w:type="dxa"/>
          </w:tcPr>
          <w:p w14:paraId="0F6C3CDF" w14:textId="77777777" w:rsidR="00BD4125" w:rsidRPr="00644CED" w:rsidRDefault="00BD4125" w:rsidP="00BD4125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BD4125" w:rsidRPr="007F09E3" w14:paraId="430B8B82" w14:textId="77777777" w:rsidTr="004464C7">
        <w:tc>
          <w:tcPr>
            <w:tcW w:w="3670" w:type="dxa"/>
          </w:tcPr>
          <w:p w14:paraId="1CAF82AB" w14:textId="4A510EA3" w:rsidR="00BD4125" w:rsidRPr="00644CED" w:rsidRDefault="00562987" w:rsidP="00BD4125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E-mail of contact person</w:t>
            </w:r>
          </w:p>
        </w:tc>
        <w:tc>
          <w:tcPr>
            <w:tcW w:w="3580" w:type="dxa"/>
          </w:tcPr>
          <w:p w14:paraId="1434A786" w14:textId="77777777" w:rsidR="00BD4125" w:rsidRPr="00644CED" w:rsidRDefault="00BD4125" w:rsidP="00BD4125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BD4125" w:rsidRPr="00732C5F" w14:paraId="11378D49" w14:textId="77777777" w:rsidTr="004464C7">
        <w:tc>
          <w:tcPr>
            <w:tcW w:w="3670" w:type="dxa"/>
          </w:tcPr>
          <w:p w14:paraId="2CF3CD2C" w14:textId="5F0753C9" w:rsidR="00BD4125" w:rsidRPr="00644CED" w:rsidRDefault="008035DE" w:rsidP="00562987">
            <w:pPr>
              <w:pStyle w:val="Tabell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562987" w:rsidRPr="00562987">
              <w:rPr>
                <w:sz w:val="20"/>
                <w:szCs w:val="20"/>
                <w:lang w:val="en-US"/>
              </w:rPr>
              <w:t>osition of contact person</w:t>
            </w:r>
            <w:r w:rsidR="00562987" w:rsidRPr="00644C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80" w:type="dxa"/>
          </w:tcPr>
          <w:p w14:paraId="2012EDBF" w14:textId="77777777" w:rsidR="00BD4125" w:rsidRPr="00644CED" w:rsidRDefault="00BD4125" w:rsidP="00BD4125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BD4125" w:rsidRPr="00732C5F" w14:paraId="7AA1B959" w14:textId="77777777" w:rsidTr="004464C7">
        <w:tc>
          <w:tcPr>
            <w:tcW w:w="3670" w:type="dxa"/>
          </w:tcPr>
          <w:p w14:paraId="1B33D548" w14:textId="77777777" w:rsidR="00BD4125" w:rsidRPr="00644CED" w:rsidRDefault="00BD4125" w:rsidP="00BD4125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dxa"/>
          </w:tcPr>
          <w:p w14:paraId="2E89E1A1" w14:textId="77777777" w:rsidR="00BD4125" w:rsidRPr="00644CED" w:rsidRDefault="00BD4125" w:rsidP="00BD4125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</w:tbl>
    <w:p w14:paraId="3CD28E57" w14:textId="1D67F8D6" w:rsidR="00605596" w:rsidRPr="00644CED" w:rsidRDefault="00605596">
      <w:pPr>
        <w:pStyle w:val="Rubrik2"/>
        <w:rPr>
          <w:lang w:val="en-US"/>
        </w:rPr>
      </w:pPr>
      <w:r w:rsidRPr="00644CED">
        <w:rPr>
          <w:lang w:val="en-US"/>
        </w:rPr>
        <w:lastRenderedPageBreak/>
        <w:t xml:space="preserve">Information </w:t>
      </w:r>
      <w:r w:rsidR="00950AEF">
        <w:rPr>
          <w:lang w:val="en-US"/>
        </w:rPr>
        <w:t xml:space="preserve">about the </w:t>
      </w:r>
      <w:r w:rsidR="00D33407" w:rsidRPr="00644CED">
        <w:rPr>
          <w:lang w:val="en-US"/>
        </w:rPr>
        <w:t>unit or group</w:t>
      </w:r>
    </w:p>
    <w:p w14:paraId="74AB61EA" w14:textId="32DB05F2" w:rsidR="00605596" w:rsidRPr="00644CED" w:rsidRDefault="00D33407" w:rsidP="00B93692">
      <w:pPr>
        <w:pStyle w:val="Brdtext"/>
        <w:keepNext/>
        <w:keepLines/>
        <w:spacing w:before="240" w:after="120" w:line="240" w:lineRule="auto"/>
        <w:rPr>
          <w:i/>
          <w:lang w:val="en-US"/>
        </w:rPr>
      </w:pPr>
      <w:r w:rsidRPr="00644CED">
        <w:rPr>
          <w:i/>
          <w:lang w:val="en-US"/>
        </w:rPr>
        <w:t xml:space="preserve">Specify information </w:t>
      </w:r>
      <w:r w:rsidR="00950AEF">
        <w:rPr>
          <w:i/>
          <w:lang w:val="en-US"/>
        </w:rPr>
        <w:t>about the</w:t>
      </w:r>
      <w:r w:rsidRPr="00644CED">
        <w:rPr>
          <w:i/>
          <w:lang w:val="en-US"/>
        </w:rPr>
        <w:t xml:space="preserve"> unit or group</w:t>
      </w:r>
      <w:r w:rsidR="00605596" w:rsidRPr="00644CED">
        <w:rPr>
          <w:i/>
          <w:lang w:val="en-US"/>
        </w:rPr>
        <w:t xml:space="preserve"> (</w:t>
      </w:r>
      <w:r w:rsidRPr="00644CED">
        <w:rPr>
          <w:i/>
          <w:lang w:val="en-US"/>
        </w:rPr>
        <w:t xml:space="preserve">attach as an </w:t>
      </w:r>
      <w:r w:rsidR="0029276F" w:rsidRPr="00644CED">
        <w:rPr>
          <w:i/>
          <w:lang w:val="en-US"/>
        </w:rPr>
        <w:t>appendix</w:t>
      </w:r>
      <w:r w:rsidRPr="00644CED">
        <w:rPr>
          <w:i/>
          <w:lang w:val="en-US"/>
        </w:rPr>
        <w:t xml:space="preserve"> if necessary</w:t>
      </w:r>
      <w:r w:rsidR="00605596" w:rsidRPr="00644CED">
        <w:rPr>
          <w:i/>
          <w:lang w:val="en-US"/>
        </w:rPr>
        <w:t>).</w:t>
      </w:r>
    </w:p>
    <w:p w14:paraId="2B966BDE" w14:textId="3FD68B70" w:rsidR="00AE7792" w:rsidRPr="00644CED" w:rsidRDefault="0029276F" w:rsidP="00B93692">
      <w:pPr>
        <w:pStyle w:val="Beskrivning"/>
        <w:keepNext/>
        <w:keepLines/>
        <w:rPr>
          <w:lang w:val="en-US"/>
        </w:rPr>
      </w:pPr>
      <w:r w:rsidRPr="00644CED">
        <w:rPr>
          <w:lang w:val="en-US"/>
        </w:rPr>
        <w:t>Table</w:t>
      </w:r>
      <w:r w:rsidR="00AE7792" w:rsidRPr="00644CED">
        <w:rPr>
          <w:lang w:val="en-US"/>
        </w:rPr>
        <w:t xml:space="preserve"> </w:t>
      </w:r>
      <w:r w:rsidR="00E73F11" w:rsidRPr="00644CED">
        <w:rPr>
          <w:noProof/>
          <w:lang w:val="en-US"/>
        </w:rPr>
        <w:t>4</w:t>
      </w:r>
      <w:r w:rsidR="00AE7792" w:rsidRPr="00644CED">
        <w:rPr>
          <w:lang w:val="en-US"/>
        </w:rPr>
        <w:t xml:space="preserve">. Information </w:t>
      </w:r>
      <w:r w:rsidR="00950AEF">
        <w:rPr>
          <w:lang w:val="en-US"/>
        </w:rPr>
        <w:t xml:space="preserve">about the </w:t>
      </w:r>
      <w:r w:rsidRPr="00644CED">
        <w:rPr>
          <w:lang w:val="en-US"/>
        </w:rPr>
        <w:t>unit or group</w:t>
      </w:r>
    </w:p>
    <w:tbl>
      <w:tblPr>
        <w:tblStyle w:val="SvKTabellformat"/>
        <w:tblW w:w="0" w:type="auto"/>
        <w:tblLook w:val="04A0" w:firstRow="1" w:lastRow="0" w:firstColumn="1" w:lastColumn="0" w:noHBand="0" w:noVBand="1"/>
      </w:tblPr>
      <w:tblGrid>
        <w:gridCol w:w="2319"/>
        <w:gridCol w:w="1640"/>
        <w:gridCol w:w="1640"/>
        <w:gridCol w:w="1651"/>
      </w:tblGrid>
      <w:tr w:rsidR="00271969" w:rsidRPr="00644CED" w14:paraId="6B9F74CF" w14:textId="77777777" w:rsidTr="007F0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14:paraId="6DD844B1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CD02FB7" w14:textId="65802424" w:rsidR="00605596" w:rsidRPr="00644CED" w:rsidRDefault="0029276F" w:rsidP="007F0D03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Unit</w:t>
            </w:r>
            <w:r w:rsidR="00605596" w:rsidRPr="00644CED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701" w:type="dxa"/>
          </w:tcPr>
          <w:p w14:paraId="79C34B3B" w14:textId="0F790BE9" w:rsidR="00605596" w:rsidRPr="00644CED" w:rsidRDefault="0029276F" w:rsidP="007F0D03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Unit</w:t>
            </w:r>
            <w:r w:rsidR="00605596" w:rsidRPr="00644CED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712" w:type="dxa"/>
          </w:tcPr>
          <w:p w14:paraId="542A08C6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[….]</w:t>
            </w:r>
          </w:p>
        </w:tc>
      </w:tr>
      <w:tr w:rsidR="00271969" w:rsidRPr="00644CED" w14:paraId="4B03D197" w14:textId="77777777" w:rsidTr="007F0D03">
        <w:tc>
          <w:tcPr>
            <w:tcW w:w="2376" w:type="dxa"/>
          </w:tcPr>
          <w:p w14:paraId="5F512414" w14:textId="30E29D67" w:rsidR="00605596" w:rsidRPr="00644CED" w:rsidRDefault="0029276F" w:rsidP="007F0D03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701" w:type="dxa"/>
          </w:tcPr>
          <w:p w14:paraId="46E20F46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970BB81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</w:tcPr>
          <w:p w14:paraId="24D64438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271969" w:rsidRPr="00644CED" w14:paraId="3B0BFE37" w14:textId="77777777" w:rsidTr="007F0D03">
        <w:tc>
          <w:tcPr>
            <w:tcW w:w="2376" w:type="dxa"/>
          </w:tcPr>
          <w:p w14:paraId="6C8C5F00" w14:textId="068E8ACF" w:rsidR="00605596" w:rsidRPr="00644CED" w:rsidRDefault="008035DE" w:rsidP="008A7323">
            <w:pPr>
              <w:pStyle w:val="Tabell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Owner of U</w:t>
            </w:r>
            <w:r w:rsidR="0029276F" w:rsidRPr="00644CED">
              <w:rPr>
                <w:sz w:val="20"/>
                <w:szCs w:val="20"/>
                <w:lang w:val="en-US"/>
              </w:rPr>
              <w:t>nit</w:t>
            </w:r>
          </w:p>
        </w:tc>
        <w:tc>
          <w:tcPr>
            <w:tcW w:w="1701" w:type="dxa"/>
          </w:tcPr>
          <w:p w14:paraId="60257856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8866651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</w:tcPr>
          <w:p w14:paraId="770FFA8E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271969" w:rsidRPr="00644CED" w14:paraId="2F6CD6D0" w14:textId="77777777" w:rsidTr="007F0D03">
        <w:tc>
          <w:tcPr>
            <w:tcW w:w="2376" w:type="dxa"/>
          </w:tcPr>
          <w:p w14:paraId="56245BB8" w14:textId="5D9ED880" w:rsidR="00605596" w:rsidRPr="00644CED" w:rsidRDefault="0029276F" w:rsidP="0029276F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GS1-code</w:t>
            </w:r>
            <w:r w:rsidR="004C47F8" w:rsidRPr="00644CED">
              <w:rPr>
                <w:rStyle w:val="Fotnotsreferens"/>
                <w:sz w:val="20"/>
                <w:szCs w:val="20"/>
                <w:lang w:val="en-US"/>
              </w:rPr>
              <w:footnoteReference w:id="6"/>
            </w:r>
            <w:r w:rsidR="00605596" w:rsidRPr="00644CED">
              <w:rPr>
                <w:sz w:val="20"/>
                <w:szCs w:val="20"/>
                <w:lang w:val="en-US"/>
              </w:rPr>
              <w:t xml:space="preserve"> </w:t>
            </w:r>
            <w:r w:rsidR="00EF47F4" w:rsidRPr="00644CED">
              <w:rPr>
                <w:sz w:val="20"/>
                <w:szCs w:val="20"/>
                <w:lang w:val="en-US"/>
              </w:rPr>
              <w:br/>
            </w:r>
            <w:r w:rsidR="00605596" w:rsidRPr="00644CED">
              <w:rPr>
                <w:sz w:val="20"/>
                <w:szCs w:val="20"/>
                <w:lang w:val="en-US"/>
              </w:rPr>
              <w:t>(</w:t>
            </w:r>
            <w:r w:rsidRPr="00644CED">
              <w:rPr>
                <w:sz w:val="20"/>
                <w:szCs w:val="20"/>
                <w:lang w:val="en-US"/>
              </w:rPr>
              <w:t>if applicable</w:t>
            </w:r>
            <w:r w:rsidR="00605596" w:rsidRPr="00644CE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4BDF9695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BA0ABD1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</w:tcPr>
          <w:p w14:paraId="3DEC5B06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271969" w:rsidRPr="00644CED" w14:paraId="7F56E0CA" w14:textId="77777777" w:rsidTr="007F0D03">
        <w:tc>
          <w:tcPr>
            <w:tcW w:w="2376" w:type="dxa"/>
          </w:tcPr>
          <w:p w14:paraId="7D79B709" w14:textId="07CB6A01" w:rsidR="00605596" w:rsidRPr="00644CED" w:rsidRDefault="008035DE" w:rsidP="008A7323">
            <w:pPr>
              <w:pStyle w:val="Tabell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Balance </w:t>
            </w:r>
            <w:r w:rsidR="00950AEF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esponsible Party</w:t>
            </w:r>
          </w:p>
        </w:tc>
        <w:tc>
          <w:tcPr>
            <w:tcW w:w="1701" w:type="dxa"/>
          </w:tcPr>
          <w:p w14:paraId="416FCD6E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928C3DB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</w:tcPr>
          <w:p w14:paraId="2BEEB307" w14:textId="77777777" w:rsidR="00605596" w:rsidRPr="00644CED" w:rsidRDefault="00605596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271969" w:rsidRPr="00644CED" w14:paraId="304A020E" w14:textId="77777777" w:rsidTr="007F0D03">
        <w:tc>
          <w:tcPr>
            <w:tcW w:w="2376" w:type="dxa"/>
          </w:tcPr>
          <w:p w14:paraId="3AA10FB3" w14:textId="451721D5" w:rsidR="001B204F" w:rsidRPr="00644CED" w:rsidRDefault="00612D1A" w:rsidP="00271969">
            <w:pPr>
              <w:pStyle w:val="Tabelltext"/>
              <w:rPr>
                <w:sz w:val="20"/>
                <w:szCs w:val="20"/>
                <w:lang w:val="en-US"/>
              </w:rPr>
            </w:pPr>
            <w:r w:rsidRPr="00562987">
              <w:rPr>
                <w:sz w:val="20"/>
                <w:szCs w:val="20"/>
                <w:lang w:val="en-US"/>
              </w:rPr>
              <w:t>Rated power</w:t>
            </w:r>
            <w:r w:rsidR="00263D00" w:rsidRPr="00562987">
              <w:rPr>
                <w:rStyle w:val="Fotnotsreferens"/>
                <w:sz w:val="20"/>
                <w:szCs w:val="20"/>
                <w:lang w:val="en-US"/>
              </w:rPr>
              <w:footnoteReference w:id="7"/>
            </w:r>
            <w:r w:rsidR="001B204F" w:rsidRPr="00562987">
              <w:rPr>
                <w:sz w:val="20"/>
                <w:szCs w:val="20"/>
                <w:lang w:val="en-US"/>
              </w:rPr>
              <w:t xml:space="preserve"> [MW]</w:t>
            </w:r>
          </w:p>
        </w:tc>
        <w:tc>
          <w:tcPr>
            <w:tcW w:w="1701" w:type="dxa"/>
          </w:tcPr>
          <w:p w14:paraId="4FE410BB" w14:textId="77777777" w:rsidR="001B204F" w:rsidRPr="00644CED" w:rsidRDefault="001B204F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B62B371" w14:textId="77777777" w:rsidR="001B204F" w:rsidRPr="00644CED" w:rsidRDefault="001B204F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</w:tcPr>
          <w:p w14:paraId="148AEA44" w14:textId="77777777" w:rsidR="001B204F" w:rsidRPr="00644CED" w:rsidRDefault="001B204F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263D00" w:rsidRPr="00644CED" w14:paraId="486E52F0" w14:textId="77777777" w:rsidTr="007F0D03">
        <w:tc>
          <w:tcPr>
            <w:tcW w:w="2376" w:type="dxa"/>
          </w:tcPr>
          <w:p w14:paraId="6D6F02C6" w14:textId="77777777" w:rsidR="00263D00" w:rsidRPr="00644CED" w:rsidRDefault="00263D00" w:rsidP="00271969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6CA65AE" w14:textId="77777777" w:rsidR="00263D00" w:rsidRPr="00644CED" w:rsidRDefault="00263D00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DABB8E0" w14:textId="77777777" w:rsidR="00263D00" w:rsidRPr="00644CED" w:rsidRDefault="00263D00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712" w:type="dxa"/>
          </w:tcPr>
          <w:p w14:paraId="2FE03C19" w14:textId="77777777" w:rsidR="00263D00" w:rsidRPr="00644CED" w:rsidRDefault="00263D00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</w:tbl>
    <w:p w14:paraId="3BDF30EF" w14:textId="3BE6981C" w:rsidR="002201AD" w:rsidRPr="00644CED" w:rsidRDefault="006B0285" w:rsidP="003810B0">
      <w:pPr>
        <w:pStyle w:val="Rubrik2"/>
        <w:rPr>
          <w:lang w:val="en-US"/>
        </w:rPr>
      </w:pPr>
      <w:r w:rsidRPr="00644CED">
        <w:rPr>
          <w:lang w:val="en-US"/>
        </w:rPr>
        <w:t xml:space="preserve">Information </w:t>
      </w:r>
      <w:r w:rsidR="002E0E81" w:rsidRPr="00644CED">
        <w:rPr>
          <w:lang w:val="en-US"/>
        </w:rPr>
        <w:t>of confidentiality</w:t>
      </w:r>
    </w:p>
    <w:p w14:paraId="7907B704" w14:textId="7E4F20C2" w:rsidR="00467184" w:rsidRPr="00644CED" w:rsidRDefault="00D85BC8" w:rsidP="003810B0">
      <w:pPr>
        <w:pStyle w:val="Brdtext"/>
        <w:suppressAutoHyphens/>
        <w:jc w:val="both"/>
        <w:rPr>
          <w:lang w:val="en-US"/>
        </w:rPr>
      </w:pPr>
      <w:r w:rsidRPr="00644CED">
        <w:rPr>
          <w:lang w:val="en-US"/>
        </w:rPr>
        <w:t xml:space="preserve">All information </w:t>
      </w:r>
      <w:r w:rsidR="00950AEF">
        <w:rPr>
          <w:lang w:val="en-US"/>
        </w:rPr>
        <w:t xml:space="preserve">submitted </w:t>
      </w:r>
      <w:r w:rsidRPr="00644CED">
        <w:rPr>
          <w:lang w:val="en-US"/>
        </w:rPr>
        <w:t xml:space="preserve">to a </w:t>
      </w:r>
      <w:r w:rsidR="00950AEF">
        <w:rPr>
          <w:lang w:val="en-US"/>
        </w:rPr>
        <w:t>government agency</w:t>
      </w:r>
      <w:r w:rsidRPr="00644CED">
        <w:rPr>
          <w:lang w:val="en-US"/>
        </w:rPr>
        <w:t xml:space="preserve"> is </w:t>
      </w:r>
      <w:r w:rsidR="00ED0B9D">
        <w:rPr>
          <w:lang w:val="en-US"/>
        </w:rPr>
        <w:t>treated</w:t>
      </w:r>
      <w:r w:rsidRPr="00644CED">
        <w:rPr>
          <w:lang w:val="en-US"/>
        </w:rPr>
        <w:t xml:space="preserve"> in ac</w:t>
      </w:r>
      <w:r w:rsidR="00ED0B9D">
        <w:rPr>
          <w:lang w:val="en-US"/>
        </w:rPr>
        <w:t>cordance with the principle of public access to official docum</w:t>
      </w:r>
      <w:r w:rsidR="00950AEF">
        <w:rPr>
          <w:lang w:val="en-US"/>
        </w:rPr>
        <w:t>e</w:t>
      </w:r>
      <w:r w:rsidR="00ED0B9D">
        <w:rPr>
          <w:lang w:val="en-US"/>
        </w:rPr>
        <w:t>nts. This means that anyone may</w:t>
      </w:r>
      <w:r w:rsidRPr="00644CED">
        <w:rPr>
          <w:lang w:val="en-US"/>
        </w:rPr>
        <w:t xml:space="preserve"> request access to the information provided to Svenska kraftnät </w:t>
      </w:r>
      <w:r w:rsidR="00ED0B9D">
        <w:rPr>
          <w:lang w:val="en-US"/>
        </w:rPr>
        <w:t>unless it is marked</w:t>
      </w:r>
      <w:r w:rsidRPr="00644CED">
        <w:rPr>
          <w:lang w:val="en-US"/>
        </w:rPr>
        <w:t xml:space="preserve"> as confidential. The appl</w:t>
      </w:r>
      <w:r w:rsidR="00ED0B9D">
        <w:rPr>
          <w:lang w:val="en-US"/>
        </w:rPr>
        <w:t>ying</w:t>
      </w:r>
      <w:r w:rsidRPr="00644CED">
        <w:rPr>
          <w:lang w:val="en-US"/>
        </w:rPr>
        <w:t xml:space="preserve"> company is recommended to specify the information that is deemed to be </w:t>
      </w:r>
      <w:r w:rsidR="00ED0B9D">
        <w:rPr>
          <w:lang w:val="en-US"/>
        </w:rPr>
        <w:t>sensitive</w:t>
      </w:r>
      <w:r w:rsidRPr="00644CED">
        <w:rPr>
          <w:lang w:val="en-US"/>
        </w:rPr>
        <w:t xml:space="preserve"> and to state a clear justification</w:t>
      </w:r>
      <w:r w:rsidR="00950AEF">
        <w:rPr>
          <w:lang w:val="en-US"/>
        </w:rPr>
        <w:t xml:space="preserve"> of</w:t>
      </w:r>
      <w:r w:rsidRPr="00644CED">
        <w:rPr>
          <w:lang w:val="en-US"/>
        </w:rPr>
        <w:t xml:space="preserve"> why the information should be </w:t>
      </w:r>
      <w:r w:rsidR="00950AEF">
        <w:rPr>
          <w:lang w:val="en-US"/>
        </w:rPr>
        <w:t>covered by confidentiality.</w:t>
      </w:r>
    </w:p>
    <w:p w14:paraId="60AE4C68" w14:textId="08DC8C79" w:rsidR="005B5119" w:rsidRPr="00644CED" w:rsidRDefault="00D85BC8" w:rsidP="003810B0">
      <w:pPr>
        <w:pStyle w:val="Brdtext"/>
        <w:suppressAutoHyphens/>
        <w:jc w:val="both"/>
        <w:rPr>
          <w:lang w:val="en-US"/>
        </w:rPr>
      </w:pPr>
      <w:r w:rsidRPr="00644CED">
        <w:rPr>
          <w:lang w:val="en-US"/>
        </w:rPr>
        <w:t>Please note that Svenska kraft</w:t>
      </w:r>
      <w:r w:rsidR="00F70FCF">
        <w:rPr>
          <w:lang w:val="en-US"/>
        </w:rPr>
        <w:t>nät is not bound by the company</w:t>
      </w:r>
      <w:r w:rsidR="00F70FCF" w:rsidRPr="00644CED">
        <w:rPr>
          <w:lang w:val="en-US"/>
        </w:rPr>
        <w:t>’s</w:t>
      </w:r>
      <w:r w:rsidRPr="00644CED">
        <w:rPr>
          <w:lang w:val="en-US"/>
        </w:rPr>
        <w:t xml:space="preserve"> </w:t>
      </w:r>
      <w:r w:rsidR="00ED0B9D">
        <w:rPr>
          <w:lang w:val="en-US"/>
        </w:rPr>
        <w:t xml:space="preserve">classification </w:t>
      </w:r>
      <w:r w:rsidR="00562987">
        <w:rPr>
          <w:lang w:val="en-US"/>
        </w:rPr>
        <w:t xml:space="preserve">and will perform </w:t>
      </w:r>
      <w:r w:rsidRPr="00644CED">
        <w:rPr>
          <w:lang w:val="en-US"/>
        </w:rPr>
        <w:t xml:space="preserve">an independent </w:t>
      </w:r>
      <w:r w:rsidR="00C62931">
        <w:rPr>
          <w:lang w:val="en-US"/>
        </w:rPr>
        <w:t>assessment</w:t>
      </w:r>
      <w:r w:rsidRPr="00644CED">
        <w:rPr>
          <w:lang w:val="en-US"/>
        </w:rPr>
        <w:t>. Also</w:t>
      </w:r>
      <w:r w:rsidR="00950AEF">
        <w:rPr>
          <w:lang w:val="en-US"/>
        </w:rPr>
        <w:t>,</w:t>
      </w:r>
      <w:r w:rsidRPr="00644CED">
        <w:rPr>
          <w:lang w:val="en-US"/>
        </w:rPr>
        <w:t xml:space="preserve"> note that the evaluation of the application will partly </w:t>
      </w:r>
      <w:r w:rsidR="00371215" w:rsidRPr="00644CED">
        <w:rPr>
          <w:lang w:val="en-US"/>
        </w:rPr>
        <w:t xml:space="preserve">be </w:t>
      </w:r>
      <w:r w:rsidR="00ED0B9D">
        <w:rPr>
          <w:lang w:val="en-US"/>
        </w:rPr>
        <w:t>made toward</w:t>
      </w:r>
      <w:r w:rsidR="00950AEF">
        <w:rPr>
          <w:lang w:val="en-US"/>
        </w:rPr>
        <w:t>s</w:t>
      </w:r>
      <w:r w:rsidR="00ED0B9D">
        <w:rPr>
          <w:lang w:val="en-US"/>
        </w:rPr>
        <w:t xml:space="preserve"> </w:t>
      </w:r>
      <w:r w:rsidRPr="00644CED">
        <w:rPr>
          <w:lang w:val="en-US"/>
        </w:rPr>
        <w:t xml:space="preserve">common Nordic requirements and that Svenska kraftnät may therefore need to discuss </w:t>
      </w:r>
      <w:r w:rsidR="00ED0B9D">
        <w:rPr>
          <w:lang w:val="en-US"/>
        </w:rPr>
        <w:t xml:space="preserve">regulatory interpretations and </w:t>
      </w:r>
      <w:r w:rsidRPr="00644CED">
        <w:rPr>
          <w:lang w:val="en-US"/>
        </w:rPr>
        <w:t>development of new requirements with its Nordic counterparts. The same assessment regarding confidentiality will apply in the Nordic coordination.</w:t>
      </w:r>
    </w:p>
    <w:p w14:paraId="05337B58" w14:textId="77777777" w:rsidR="005B5119" w:rsidRPr="00644CED" w:rsidRDefault="005B5119" w:rsidP="002201AD">
      <w:pPr>
        <w:rPr>
          <w:sz w:val="20"/>
          <w:lang w:val="en-US"/>
        </w:rPr>
      </w:pPr>
    </w:p>
    <w:p w14:paraId="4C66B35F" w14:textId="16A5802C" w:rsidR="002201AD" w:rsidRPr="00644CED" w:rsidRDefault="00ED0B9D" w:rsidP="00644CED">
      <w:pPr>
        <w:jc w:val="both"/>
        <w:rPr>
          <w:sz w:val="20"/>
          <w:lang w:val="en-US"/>
        </w:rPr>
      </w:pPr>
      <w:r>
        <w:rPr>
          <w:sz w:val="20"/>
          <w:lang w:val="en-US"/>
        </w:rPr>
        <w:t>The applying</w:t>
      </w:r>
      <w:r w:rsidR="00644CED" w:rsidRPr="00644CED">
        <w:rPr>
          <w:sz w:val="20"/>
          <w:lang w:val="en-US"/>
        </w:rPr>
        <w:t xml:space="preserve"> compan</w:t>
      </w:r>
      <w:r>
        <w:rPr>
          <w:sz w:val="20"/>
          <w:lang w:val="en-US"/>
        </w:rPr>
        <w:t>y</w:t>
      </w:r>
      <w:r w:rsidR="00644CED" w:rsidRPr="00644CED">
        <w:rPr>
          <w:sz w:val="20"/>
          <w:lang w:val="en-US"/>
        </w:rPr>
        <w:t xml:space="preserve"> </w:t>
      </w:r>
      <w:r>
        <w:rPr>
          <w:sz w:val="20"/>
          <w:lang w:val="en-US"/>
        </w:rPr>
        <w:t>asks</w:t>
      </w:r>
      <w:r w:rsidR="009531C2">
        <w:rPr>
          <w:sz w:val="20"/>
          <w:lang w:val="en-US"/>
        </w:rPr>
        <w:t xml:space="preserve"> for</w:t>
      </w:r>
      <w:r w:rsidR="00644CED" w:rsidRPr="00644CED">
        <w:rPr>
          <w:sz w:val="20"/>
          <w:lang w:val="en-US"/>
        </w:rPr>
        <w:t xml:space="preserve"> the following i</w:t>
      </w:r>
      <w:r w:rsidR="005B5119" w:rsidRPr="00644CED">
        <w:rPr>
          <w:sz w:val="20"/>
          <w:lang w:val="en-US"/>
        </w:rPr>
        <w:t xml:space="preserve">nformation </w:t>
      </w:r>
      <w:r w:rsidR="00644CED" w:rsidRPr="00644CED">
        <w:rPr>
          <w:sz w:val="20"/>
          <w:lang w:val="en-US"/>
        </w:rPr>
        <w:t xml:space="preserve">to be </w:t>
      </w:r>
      <w:r>
        <w:rPr>
          <w:sz w:val="20"/>
          <w:lang w:val="en-US"/>
        </w:rPr>
        <w:t>marked as</w:t>
      </w:r>
      <w:r w:rsidR="00644CED" w:rsidRPr="00644CED">
        <w:rPr>
          <w:sz w:val="20"/>
          <w:lang w:val="en-US"/>
        </w:rPr>
        <w:t xml:space="preserve"> c</w:t>
      </w:r>
      <w:r>
        <w:rPr>
          <w:sz w:val="20"/>
          <w:lang w:val="en-US"/>
        </w:rPr>
        <w:t>onfidential</w:t>
      </w:r>
      <w:r w:rsidR="005B5119" w:rsidRPr="00644CED">
        <w:rPr>
          <w:sz w:val="20"/>
          <w:lang w:val="en-US"/>
        </w:rPr>
        <w:t>:</w:t>
      </w:r>
    </w:p>
    <w:p w14:paraId="7F00DE94" w14:textId="6A16B6D3" w:rsidR="002201AD" w:rsidRPr="00644CED" w:rsidRDefault="00644CED" w:rsidP="00644CED">
      <w:pPr>
        <w:pStyle w:val="Punktlista"/>
        <w:jc w:val="both"/>
        <w:rPr>
          <w:i/>
          <w:lang w:val="en-US"/>
        </w:rPr>
      </w:pPr>
      <w:r w:rsidRPr="00644CED">
        <w:rPr>
          <w:i/>
          <w:lang w:val="en-US"/>
        </w:rPr>
        <w:t xml:space="preserve">Specify the information </w:t>
      </w:r>
      <w:r w:rsidR="00ED0B9D">
        <w:rPr>
          <w:i/>
          <w:lang w:val="en-US"/>
        </w:rPr>
        <w:t>that is considered to be sensitive</w:t>
      </w:r>
      <w:r w:rsidRPr="00644CED">
        <w:rPr>
          <w:i/>
          <w:lang w:val="en-US"/>
        </w:rPr>
        <w:t xml:space="preserve">. </w:t>
      </w:r>
      <w:r w:rsidR="00ED0B9D">
        <w:rPr>
          <w:i/>
          <w:lang w:val="en-US"/>
        </w:rPr>
        <w:t>Please refer to pages, sections</w:t>
      </w:r>
      <w:r w:rsidRPr="00644CED">
        <w:rPr>
          <w:i/>
          <w:lang w:val="en-US"/>
        </w:rPr>
        <w:t>, etc. in application documents and appendices.</w:t>
      </w:r>
    </w:p>
    <w:p w14:paraId="5F67DD42" w14:textId="77777777" w:rsidR="002201AD" w:rsidRPr="00644CED" w:rsidRDefault="002201AD" w:rsidP="002201AD">
      <w:pPr>
        <w:rPr>
          <w:lang w:val="en-US"/>
        </w:rPr>
      </w:pPr>
    </w:p>
    <w:p w14:paraId="63D8EBC0" w14:textId="7FC8202D" w:rsidR="003C3829" w:rsidRPr="008D0709" w:rsidRDefault="00644CED" w:rsidP="002201AD">
      <w:pPr>
        <w:rPr>
          <w:sz w:val="20"/>
          <w:lang w:val="en-US"/>
        </w:rPr>
      </w:pPr>
      <w:r w:rsidRPr="008D0709">
        <w:rPr>
          <w:sz w:val="20"/>
          <w:lang w:val="en-US"/>
        </w:rPr>
        <w:t>Justification</w:t>
      </w:r>
      <w:r w:rsidR="003C3829" w:rsidRPr="008D0709">
        <w:rPr>
          <w:sz w:val="20"/>
          <w:lang w:val="en-US"/>
        </w:rPr>
        <w:t>:</w:t>
      </w:r>
    </w:p>
    <w:p w14:paraId="4D250BB3" w14:textId="1A6C5E50" w:rsidR="00246B80" w:rsidRPr="00644CED" w:rsidRDefault="00644CED" w:rsidP="00644CED">
      <w:pPr>
        <w:pStyle w:val="Punktlista"/>
        <w:jc w:val="both"/>
        <w:rPr>
          <w:i/>
          <w:lang w:val="en-US"/>
        </w:rPr>
      </w:pPr>
      <w:r w:rsidRPr="00644CED">
        <w:rPr>
          <w:i/>
          <w:lang w:val="en-US"/>
        </w:rPr>
        <w:t xml:space="preserve">Describe the damage that may occur if the information specified above is </w:t>
      </w:r>
      <w:r w:rsidR="009531C2">
        <w:rPr>
          <w:i/>
          <w:lang w:val="en-US"/>
        </w:rPr>
        <w:t>made available</w:t>
      </w:r>
      <w:r w:rsidRPr="00644CED">
        <w:rPr>
          <w:i/>
          <w:lang w:val="en-US"/>
        </w:rPr>
        <w:t>.</w:t>
      </w:r>
    </w:p>
    <w:p w14:paraId="482CE467" w14:textId="2E8F4D50" w:rsidR="00246B80" w:rsidRPr="00EE3A1C" w:rsidRDefault="00246B80">
      <w:pPr>
        <w:rPr>
          <w:b/>
          <w:i/>
          <w:sz w:val="20"/>
          <w:lang w:val="en-US"/>
        </w:rPr>
      </w:pPr>
    </w:p>
    <w:p w14:paraId="6655F65B" w14:textId="173FA441" w:rsidR="005C126D" w:rsidRPr="00644CED" w:rsidRDefault="00EE3A1C">
      <w:pPr>
        <w:pStyle w:val="Rubrik1"/>
        <w:rPr>
          <w:lang w:val="en-US"/>
        </w:rPr>
      </w:pPr>
      <w:r>
        <w:rPr>
          <w:lang w:val="en-US"/>
        </w:rPr>
        <w:lastRenderedPageBreak/>
        <w:t xml:space="preserve">Description of </w:t>
      </w:r>
      <w:r w:rsidR="009531C2">
        <w:rPr>
          <w:lang w:val="en-US"/>
        </w:rPr>
        <w:t xml:space="preserve">the </w:t>
      </w:r>
      <w:r>
        <w:rPr>
          <w:lang w:val="en-US"/>
        </w:rPr>
        <w:t>unit or group</w:t>
      </w:r>
    </w:p>
    <w:p w14:paraId="3FE20743" w14:textId="1E91E5A3" w:rsidR="0085797A" w:rsidRPr="002E2FE3" w:rsidRDefault="002E2FE3" w:rsidP="0085797A">
      <w:pPr>
        <w:pStyle w:val="Rubrik2"/>
        <w:rPr>
          <w:lang w:val="en-US"/>
        </w:rPr>
      </w:pPr>
      <w:r w:rsidRPr="002E2FE3">
        <w:rPr>
          <w:lang w:val="en-US"/>
        </w:rPr>
        <w:t xml:space="preserve">General description of </w:t>
      </w:r>
      <w:r w:rsidR="009531C2">
        <w:rPr>
          <w:lang w:val="en-US"/>
        </w:rPr>
        <w:t xml:space="preserve">the </w:t>
      </w:r>
      <w:r w:rsidRPr="002E2FE3">
        <w:rPr>
          <w:lang w:val="en-US"/>
        </w:rPr>
        <w:t>unit or group</w:t>
      </w:r>
      <w:r w:rsidR="004464C7" w:rsidRPr="002E2FE3" w:rsidDel="004464C7">
        <w:rPr>
          <w:lang w:val="en-US"/>
        </w:rPr>
        <w:t xml:space="preserve"> </w:t>
      </w:r>
    </w:p>
    <w:p w14:paraId="2FFC5453" w14:textId="1F7EE743" w:rsidR="0085797A" w:rsidRPr="00644CED" w:rsidRDefault="002E2FE3" w:rsidP="00605596">
      <w:pPr>
        <w:pStyle w:val="Brdtext"/>
        <w:rPr>
          <w:lang w:val="en-US"/>
        </w:rPr>
      </w:pPr>
      <w:r>
        <w:rPr>
          <w:lang w:val="en-US"/>
        </w:rPr>
        <w:t>Specify a general description of the unit or group</w:t>
      </w:r>
      <w:r w:rsidR="0085797A" w:rsidRPr="00644CED">
        <w:rPr>
          <w:lang w:val="en-US"/>
        </w:rPr>
        <w:t xml:space="preserve">. </w:t>
      </w:r>
    </w:p>
    <w:p w14:paraId="196BDCFA" w14:textId="0D60EDA5" w:rsidR="0085797A" w:rsidRPr="00644CED" w:rsidRDefault="0085797A" w:rsidP="00B261FE">
      <w:pPr>
        <w:pStyle w:val="Rubrik2"/>
        <w:rPr>
          <w:lang w:val="en-US"/>
        </w:rPr>
      </w:pPr>
      <w:r w:rsidRPr="00644CED">
        <w:rPr>
          <w:lang w:val="en-US"/>
        </w:rPr>
        <w:t>A</w:t>
      </w:r>
      <w:r w:rsidR="00A9291F">
        <w:rPr>
          <w:lang w:val="en-US"/>
        </w:rPr>
        <w:t>ctivation</w:t>
      </w:r>
    </w:p>
    <w:p w14:paraId="57316AB2" w14:textId="62BBC67E" w:rsidR="0085797A" w:rsidRPr="00644CED" w:rsidRDefault="00A9291F" w:rsidP="00605596">
      <w:pPr>
        <w:pStyle w:val="Brdtext"/>
        <w:rPr>
          <w:lang w:val="en-US"/>
        </w:rPr>
      </w:pPr>
      <w:r>
        <w:rPr>
          <w:lang w:val="en-US"/>
        </w:rPr>
        <w:t>Specify how the unit or group is activated.</w:t>
      </w:r>
      <w:r w:rsidR="0085797A" w:rsidRPr="00644CED">
        <w:rPr>
          <w:lang w:val="en-US"/>
        </w:rPr>
        <w:t xml:space="preserve"> </w:t>
      </w:r>
    </w:p>
    <w:p w14:paraId="29170C06" w14:textId="3AA2E18E" w:rsidR="003A425C" w:rsidRPr="00644CED" w:rsidRDefault="00EF0EE8" w:rsidP="00825E82">
      <w:pPr>
        <w:pStyle w:val="Punktlista"/>
        <w:jc w:val="both"/>
        <w:rPr>
          <w:i/>
          <w:lang w:val="en-US"/>
        </w:rPr>
      </w:pPr>
      <w:r w:rsidRPr="00EF0EE8">
        <w:rPr>
          <w:i/>
          <w:lang w:val="en-US"/>
        </w:rPr>
        <w:t xml:space="preserve">Describe the </w:t>
      </w:r>
      <w:r w:rsidR="009531C2">
        <w:rPr>
          <w:i/>
          <w:lang w:val="en-US"/>
        </w:rPr>
        <w:t>c</w:t>
      </w:r>
      <w:r w:rsidRPr="00EF0EE8">
        <w:rPr>
          <w:i/>
          <w:lang w:val="en-US"/>
        </w:rPr>
        <w:t>ontrol system</w:t>
      </w:r>
      <w:r w:rsidR="009531C2">
        <w:rPr>
          <w:i/>
          <w:lang w:val="en-US"/>
        </w:rPr>
        <w:t xml:space="preserve"> of the unit or group</w:t>
      </w:r>
      <w:r w:rsidRPr="00EF0EE8">
        <w:rPr>
          <w:i/>
          <w:lang w:val="en-US"/>
        </w:rPr>
        <w:t>.</w:t>
      </w:r>
      <w:r w:rsidR="00825E82">
        <w:rPr>
          <w:i/>
          <w:lang w:val="en-US"/>
        </w:rPr>
        <w:t xml:space="preserve"> </w:t>
      </w:r>
      <w:r w:rsidR="009531C2">
        <w:rPr>
          <w:i/>
          <w:lang w:val="en-US"/>
        </w:rPr>
        <w:t xml:space="preserve">Provide a </w:t>
      </w:r>
      <w:r w:rsidRPr="00EF0EE8">
        <w:rPr>
          <w:i/>
          <w:lang w:val="en-US"/>
        </w:rPr>
        <w:t xml:space="preserve">block diagram and </w:t>
      </w:r>
      <w:r w:rsidR="00825E82">
        <w:rPr>
          <w:i/>
          <w:lang w:val="en-US"/>
        </w:rPr>
        <w:t xml:space="preserve">describe </w:t>
      </w:r>
      <w:r w:rsidRPr="00EF0EE8">
        <w:rPr>
          <w:i/>
          <w:lang w:val="en-US"/>
        </w:rPr>
        <w:t xml:space="preserve">how the </w:t>
      </w:r>
      <w:r w:rsidR="00825E82" w:rsidRPr="00EF0EE8">
        <w:rPr>
          <w:i/>
          <w:lang w:val="en-US"/>
        </w:rPr>
        <w:t>set point</w:t>
      </w:r>
      <w:r w:rsidRPr="00EF0EE8">
        <w:rPr>
          <w:i/>
          <w:lang w:val="en-US"/>
        </w:rPr>
        <w:t xml:space="preserve"> for power change is calculated and </w:t>
      </w:r>
      <w:r w:rsidR="00A4043C">
        <w:rPr>
          <w:i/>
          <w:lang w:val="en-US"/>
        </w:rPr>
        <w:t>controlled</w:t>
      </w:r>
      <w:r w:rsidRPr="00EF0EE8">
        <w:rPr>
          <w:i/>
          <w:lang w:val="en-US"/>
        </w:rPr>
        <w:t xml:space="preserve">. If the </w:t>
      </w:r>
      <w:r w:rsidR="00825E82">
        <w:rPr>
          <w:i/>
          <w:lang w:val="en-US"/>
        </w:rPr>
        <w:t>unit</w:t>
      </w:r>
      <w:r w:rsidRPr="00EF0EE8">
        <w:rPr>
          <w:i/>
          <w:lang w:val="en-US"/>
        </w:rPr>
        <w:t xml:space="preserve"> or group is capable of delivering </w:t>
      </w:r>
      <w:r w:rsidR="00ED0B9D">
        <w:rPr>
          <w:i/>
          <w:lang w:val="en-US"/>
        </w:rPr>
        <w:t>several</w:t>
      </w:r>
      <w:r w:rsidRPr="00EF0EE8">
        <w:rPr>
          <w:i/>
          <w:lang w:val="en-US"/>
        </w:rPr>
        <w:t xml:space="preserve"> </w:t>
      </w:r>
      <w:r w:rsidR="00825E82">
        <w:rPr>
          <w:i/>
          <w:lang w:val="en-US"/>
        </w:rPr>
        <w:t xml:space="preserve">ancillary </w:t>
      </w:r>
      <w:r w:rsidR="00825E82" w:rsidRPr="00EF0EE8">
        <w:rPr>
          <w:i/>
          <w:lang w:val="en-US"/>
        </w:rPr>
        <w:t>services</w:t>
      </w:r>
      <w:r w:rsidR="00825E82">
        <w:rPr>
          <w:i/>
          <w:lang w:val="en-US"/>
        </w:rPr>
        <w:t xml:space="preserve"> </w:t>
      </w:r>
      <w:r w:rsidR="00ED0B9D">
        <w:rPr>
          <w:i/>
          <w:lang w:val="en-US"/>
        </w:rPr>
        <w:t>simultaneously</w:t>
      </w:r>
      <w:r w:rsidR="00825E82">
        <w:rPr>
          <w:i/>
          <w:lang w:val="en-US"/>
        </w:rPr>
        <w:t>,</w:t>
      </w:r>
      <w:r w:rsidRPr="00EF0EE8">
        <w:rPr>
          <w:i/>
          <w:lang w:val="en-US"/>
        </w:rPr>
        <w:t xml:space="preserve"> describe how the combined delivery is handled.</w:t>
      </w:r>
    </w:p>
    <w:p w14:paraId="3ED27EDA" w14:textId="3DD9EC73" w:rsidR="003A425C" w:rsidRPr="00644CED" w:rsidRDefault="00825E82" w:rsidP="00825E82">
      <w:pPr>
        <w:pStyle w:val="Punktlista"/>
        <w:jc w:val="both"/>
        <w:rPr>
          <w:i/>
          <w:lang w:val="en-US"/>
        </w:rPr>
      </w:pPr>
      <w:r w:rsidRPr="00825E82">
        <w:rPr>
          <w:i/>
          <w:lang w:val="en-US"/>
        </w:rPr>
        <w:t xml:space="preserve">If frequency measurement or activation </w:t>
      </w:r>
      <w:r w:rsidR="009531C2">
        <w:rPr>
          <w:i/>
          <w:lang w:val="en-US"/>
        </w:rPr>
        <w:t>is made</w:t>
      </w:r>
      <w:r w:rsidRPr="00825E82">
        <w:rPr>
          <w:i/>
          <w:lang w:val="en-US"/>
        </w:rPr>
        <w:t xml:space="preserve"> centrally</w:t>
      </w:r>
      <w:r w:rsidR="00A4043C">
        <w:rPr>
          <w:i/>
          <w:lang w:val="en-US"/>
        </w:rPr>
        <w:t xml:space="preserve"> and/</w:t>
      </w:r>
      <w:r w:rsidRPr="00825E82">
        <w:rPr>
          <w:i/>
          <w:lang w:val="en-US"/>
        </w:rPr>
        <w:t xml:space="preserve">or if the unit or group intends to deliver aFRR, briefly describe </w:t>
      </w:r>
      <w:r w:rsidR="009531C2">
        <w:rPr>
          <w:i/>
          <w:lang w:val="en-US"/>
        </w:rPr>
        <w:t xml:space="preserve">the </w:t>
      </w:r>
      <w:r w:rsidRPr="00825E82">
        <w:rPr>
          <w:i/>
          <w:lang w:val="en-US"/>
        </w:rPr>
        <w:t>IT security routines and risk management process.</w:t>
      </w:r>
      <w:r w:rsidR="003A425C" w:rsidRPr="00644CED">
        <w:rPr>
          <w:i/>
          <w:lang w:val="en-US"/>
        </w:rPr>
        <w:t xml:space="preserve"> </w:t>
      </w:r>
    </w:p>
    <w:p w14:paraId="2761F75E" w14:textId="6522B01D" w:rsidR="003A425C" w:rsidRPr="00A4043C" w:rsidRDefault="00A4043C" w:rsidP="00AE177E">
      <w:pPr>
        <w:pStyle w:val="Punktlista"/>
        <w:jc w:val="both"/>
        <w:rPr>
          <w:i/>
          <w:lang w:val="en-US"/>
        </w:rPr>
      </w:pPr>
      <w:r w:rsidRPr="00AE177E">
        <w:rPr>
          <w:i/>
          <w:lang w:val="en-US"/>
        </w:rPr>
        <w:t xml:space="preserve">If the resource consists of several units aggregated into a group, describe the </w:t>
      </w:r>
      <w:r w:rsidR="00E103E6">
        <w:rPr>
          <w:i/>
          <w:lang w:val="en-US"/>
        </w:rPr>
        <w:t>aggregation</w:t>
      </w:r>
      <w:r w:rsidRPr="00AE177E">
        <w:rPr>
          <w:i/>
          <w:lang w:val="en-US"/>
        </w:rPr>
        <w:t xml:space="preserve"> and activation of them here.</w:t>
      </w:r>
    </w:p>
    <w:p w14:paraId="7500EF08" w14:textId="010A9AB3" w:rsidR="00726F58" w:rsidRPr="00644CED" w:rsidRDefault="00AE177E" w:rsidP="00726F58">
      <w:pPr>
        <w:pStyle w:val="Rubrik2"/>
        <w:rPr>
          <w:lang w:val="en-US"/>
        </w:rPr>
      </w:pPr>
      <w:r>
        <w:rPr>
          <w:lang w:val="en-US"/>
        </w:rPr>
        <w:t xml:space="preserve">Limitations </w:t>
      </w:r>
      <w:r w:rsidR="009531C2">
        <w:rPr>
          <w:lang w:val="en-US"/>
        </w:rPr>
        <w:t>of the energy reservoir</w:t>
      </w:r>
    </w:p>
    <w:p w14:paraId="06B9CE0C" w14:textId="02000114" w:rsidR="00726F58" w:rsidRPr="00AE177E" w:rsidRDefault="00AE177E" w:rsidP="00ED5098">
      <w:pPr>
        <w:pStyle w:val="Brdtext"/>
        <w:jc w:val="both"/>
        <w:rPr>
          <w:lang w:val="en-US"/>
        </w:rPr>
      </w:pPr>
      <w:r w:rsidRPr="00AE177E">
        <w:rPr>
          <w:lang w:val="en-US"/>
        </w:rPr>
        <w:t xml:space="preserve">Specify </w:t>
      </w:r>
      <w:r w:rsidR="00B66878">
        <w:rPr>
          <w:lang w:val="en-US"/>
        </w:rPr>
        <w:t>if</w:t>
      </w:r>
      <w:r w:rsidR="00B66878" w:rsidRPr="00AE177E">
        <w:rPr>
          <w:lang w:val="en-US"/>
        </w:rPr>
        <w:t xml:space="preserve"> </w:t>
      </w:r>
      <w:r w:rsidRPr="00AE177E">
        <w:rPr>
          <w:lang w:val="en-US"/>
        </w:rPr>
        <w:t xml:space="preserve">there are any limitations of the energy </w:t>
      </w:r>
      <w:r w:rsidR="00B66878" w:rsidRPr="00AE177E">
        <w:rPr>
          <w:lang w:val="en-US"/>
        </w:rPr>
        <w:t>reserv</w:t>
      </w:r>
      <w:r w:rsidR="00B66878">
        <w:rPr>
          <w:lang w:val="en-US"/>
        </w:rPr>
        <w:t>oir of the unit or group</w:t>
      </w:r>
      <w:r w:rsidRPr="00AE177E">
        <w:rPr>
          <w:lang w:val="en-US"/>
        </w:rPr>
        <w:t xml:space="preserve">, i.e. if the endurance is limited. In such cases, describe how this is handled during </w:t>
      </w:r>
      <w:r w:rsidR="00B66878">
        <w:rPr>
          <w:lang w:val="en-US"/>
        </w:rPr>
        <w:t>operation</w:t>
      </w:r>
      <w:r w:rsidRPr="00AE177E">
        <w:rPr>
          <w:lang w:val="en-US"/>
        </w:rPr>
        <w:t xml:space="preserve">, recharging </w:t>
      </w:r>
      <w:r w:rsidR="00B66878" w:rsidRPr="00AE177E">
        <w:rPr>
          <w:lang w:val="en-US"/>
        </w:rPr>
        <w:t>a</w:t>
      </w:r>
      <w:r w:rsidR="00B66878">
        <w:rPr>
          <w:lang w:val="en-US"/>
        </w:rPr>
        <w:t>s well as</w:t>
      </w:r>
      <w:r w:rsidR="00B66878" w:rsidRPr="00AE177E">
        <w:rPr>
          <w:lang w:val="en-US"/>
        </w:rPr>
        <w:t xml:space="preserve"> </w:t>
      </w:r>
      <w:r w:rsidRPr="00AE177E">
        <w:rPr>
          <w:lang w:val="en-US"/>
        </w:rPr>
        <w:t xml:space="preserve">when </w:t>
      </w:r>
      <w:r w:rsidR="00B66878">
        <w:rPr>
          <w:lang w:val="en-US"/>
        </w:rPr>
        <w:t xml:space="preserve">placing </w:t>
      </w:r>
      <w:r w:rsidRPr="00AE177E">
        <w:rPr>
          <w:lang w:val="en-US"/>
        </w:rPr>
        <w:t>bid</w:t>
      </w:r>
      <w:r w:rsidR="00B66878">
        <w:rPr>
          <w:lang w:val="en-US"/>
        </w:rPr>
        <w:t>s of</w:t>
      </w:r>
      <w:r w:rsidRPr="00AE177E">
        <w:rPr>
          <w:lang w:val="en-US"/>
        </w:rPr>
        <w:t xml:space="preserve"> </w:t>
      </w:r>
      <w:r w:rsidRPr="002A48FC">
        <w:rPr>
          <w:lang w:val="en-US"/>
        </w:rPr>
        <w:t>ancillary</w:t>
      </w:r>
      <w:r w:rsidRPr="00AE177E">
        <w:rPr>
          <w:lang w:val="en-US"/>
        </w:rPr>
        <w:t xml:space="preserve"> service</w:t>
      </w:r>
      <w:r w:rsidR="00B66878">
        <w:rPr>
          <w:lang w:val="en-US"/>
        </w:rPr>
        <w:t>s</w:t>
      </w:r>
      <w:r w:rsidRPr="00AE177E">
        <w:rPr>
          <w:lang w:val="en-US"/>
        </w:rPr>
        <w:t>.</w:t>
      </w:r>
    </w:p>
    <w:p w14:paraId="4BFEBA8F" w14:textId="6CD6C768" w:rsidR="002E5ED6" w:rsidRPr="00644CED" w:rsidRDefault="003A53DD">
      <w:pPr>
        <w:pStyle w:val="Rubrik2"/>
        <w:rPr>
          <w:lang w:val="en-US"/>
        </w:rPr>
      </w:pPr>
      <w:r>
        <w:rPr>
          <w:lang w:val="en-US"/>
        </w:rPr>
        <w:t>Handling of power variations</w:t>
      </w:r>
    </w:p>
    <w:p w14:paraId="485B231C" w14:textId="108F7FBE" w:rsidR="00124005" w:rsidRPr="003A53DD" w:rsidRDefault="003A53DD" w:rsidP="00321980">
      <w:pPr>
        <w:pStyle w:val="Brdtext"/>
        <w:jc w:val="both"/>
        <w:rPr>
          <w:lang w:val="en-US"/>
        </w:rPr>
      </w:pPr>
      <w:r>
        <w:rPr>
          <w:lang w:val="en-US"/>
        </w:rPr>
        <w:t xml:space="preserve">Give </w:t>
      </w:r>
      <w:r w:rsidRPr="003A53DD">
        <w:rPr>
          <w:lang w:val="en-US"/>
        </w:rPr>
        <w:t xml:space="preserve">a general description </w:t>
      </w:r>
      <w:r w:rsidR="00E103E6">
        <w:rPr>
          <w:lang w:val="en-US"/>
        </w:rPr>
        <w:t>on how</w:t>
      </w:r>
      <w:r w:rsidRPr="003A53DD">
        <w:rPr>
          <w:lang w:val="en-US"/>
        </w:rPr>
        <w:t xml:space="preserve"> the power variations </w:t>
      </w:r>
      <w:r w:rsidR="00B66878">
        <w:rPr>
          <w:lang w:val="en-US"/>
        </w:rPr>
        <w:t>of the unit or group</w:t>
      </w:r>
      <w:r w:rsidR="00B66878" w:rsidRPr="003A53DD">
        <w:rPr>
          <w:lang w:val="en-US"/>
        </w:rPr>
        <w:t xml:space="preserve"> </w:t>
      </w:r>
      <w:r w:rsidRPr="003A53DD">
        <w:rPr>
          <w:lang w:val="en-US"/>
        </w:rPr>
        <w:t>look like, what the variations depend on and how they vary over time.</w:t>
      </w:r>
    </w:p>
    <w:p w14:paraId="6509C36E" w14:textId="302F6FDF" w:rsidR="00726F58" w:rsidRPr="00644CED" w:rsidRDefault="009C7E18" w:rsidP="00321980">
      <w:pPr>
        <w:pStyle w:val="Punktlista"/>
        <w:jc w:val="both"/>
        <w:rPr>
          <w:i/>
          <w:lang w:val="en-US"/>
        </w:rPr>
      </w:pPr>
      <w:r w:rsidRPr="009C7E18">
        <w:rPr>
          <w:i/>
          <w:lang w:val="en-US"/>
        </w:rPr>
        <w:t xml:space="preserve">Describe how the power variations </w:t>
      </w:r>
      <w:r w:rsidR="00B66878">
        <w:rPr>
          <w:i/>
          <w:lang w:val="en-US"/>
        </w:rPr>
        <w:t xml:space="preserve">of the unit or group </w:t>
      </w:r>
      <w:r w:rsidRPr="009C7E18">
        <w:rPr>
          <w:i/>
          <w:lang w:val="en-US"/>
        </w:rPr>
        <w:t xml:space="preserve">are handled </w:t>
      </w:r>
      <w:r w:rsidR="00B66878">
        <w:rPr>
          <w:i/>
          <w:lang w:val="en-US"/>
        </w:rPr>
        <w:t xml:space="preserve">when placing bids </w:t>
      </w:r>
      <w:r w:rsidRPr="009C7E18">
        <w:rPr>
          <w:i/>
          <w:lang w:val="en-US"/>
        </w:rPr>
        <w:t>to ensure sufficient capacity. For example, which forecasts are used, how accurate the forecasts are, what margin is used, etc.</w:t>
      </w:r>
    </w:p>
    <w:p w14:paraId="01814F9C" w14:textId="4C5EF406" w:rsidR="00726F58" w:rsidRPr="00644CED" w:rsidRDefault="00321980" w:rsidP="00321980">
      <w:pPr>
        <w:pStyle w:val="Punktlista"/>
        <w:jc w:val="both"/>
        <w:rPr>
          <w:lang w:val="en-US"/>
        </w:rPr>
      </w:pPr>
      <w:r w:rsidRPr="00321980">
        <w:rPr>
          <w:i/>
          <w:lang w:val="en-US"/>
        </w:rPr>
        <w:t xml:space="preserve">Describe how the power variations </w:t>
      </w:r>
      <w:r w:rsidR="00B66878">
        <w:rPr>
          <w:i/>
          <w:lang w:val="en-US"/>
        </w:rPr>
        <w:t xml:space="preserve">of the unit or group </w:t>
      </w:r>
      <w:r w:rsidRPr="00321980">
        <w:rPr>
          <w:i/>
          <w:lang w:val="en-US"/>
        </w:rPr>
        <w:t xml:space="preserve">are handled during </w:t>
      </w:r>
      <w:r w:rsidR="00B66878">
        <w:rPr>
          <w:i/>
          <w:lang w:val="en-US"/>
        </w:rPr>
        <w:t>operation</w:t>
      </w:r>
      <w:r w:rsidRPr="00321980">
        <w:rPr>
          <w:i/>
          <w:lang w:val="en-US"/>
        </w:rPr>
        <w:t xml:space="preserve">. For example, </w:t>
      </w:r>
      <w:r w:rsidRPr="002A48FC">
        <w:rPr>
          <w:i/>
          <w:lang w:val="en-US"/>
        </w:rPr>
        <w:t>which baseline</w:t>
      </w:r>
      <w:r w:rsidRPr="00321980">
        <w:rPr>
          <w:i/>
          <w:lang w:val="en-US"/>
        </w:rPr>
        <w:t xml:space="preserve"> </w:t>
      </w:r>
      <w:r w:rsidRPr="002A48FC">
        <w:rPr>
          <w:i/>
          <w:lang w:val="en-US"/>
        </w:rPr>
        <w:t xml:space="preserve">is </w:t>
      </w:r>
      <w:r w:rsidRPr="00321980">
        <w:rPr>
          <w:i/>
          <w:lang w:val="en-US"/>
        </w:rPr>
        <w:t xml:space="preserve">used, how the </w:t>
      </w:r>
      <w:r w:rsidRPr="002A48FC">
        <w:rPr>
          <w:i/>
          <w:lang w:val="en-US"/>
        </w:rPr>
        <w:t>baseline</w:t>
      </w:r>
      <w:r w:rsidRPr="00321980">
        <w:rPr>
          <w:i/>
          <w:lang w:val="en-US"/>
        </w:rPr>
        <w:t xml:space="preserve"> is developed, accuracy / resolution / sampling </w:t>
      </w:r>
      <w:r w:rsidR="00B66878">
        <w:rPr>
          <w:i/>
          <w:lang w:val="en-US"/>
        </w:rPr>
        <w:t>rate</w:t>
      </w:r>
      <w:r w:rsidR="00B66878" w:rsidRPr="00321980">
        <w:rPr>
          <w:i/>
          <w:lang w:val="en-US"/>
        </w:rPr>
        <w:t xml:space="preserve"> o</w:t>
      </w:r>
      <w:r w:rsidR="00B66878">
        <w:rPr>
          <w:i/>
          <w:lang w:val="en-US"/>
        </w:rPr>
        <w:t>f</w:t>
      </w:r>
      <w:r w:rsidR="00B66878" w:rsidRPr="00321980">
        <w:rPr>
          <w:i/>
          <w:lang w:val="en-US"/>
        </w:rPr>
        <w:t xml:space="preserve"> </w:t>
      </w:r>
      <w:r w:rsidRPr="00321980">
        <w:rPr>
          <w:i/>
          <w:lang w:val="en-US"/>
        </w:rPr>
        <w:t xml:space="preserve">the </w:t>
      </w:r>
      <w:r w:rsidRPr="002A48FC">
        <w:rPr>
          <w:i/>
          <w:lang w:val="en-US"/>
        </w:rPr>
        <w:t>baseline</w:t>
      </w:r>
      <w:r w:rsidRPr="00321980">
        <w:rPr>
          <w:i/>
          <w:lang w:val="en-US"/>
        </w:rPr>
        <w:t xml:space="preserve">, if there are periods when the </w:t>
      </w:r>
      <w:r w:rsidRPr="002A48FC">
        <w:rPr>
          <w:i/>
          <w:lang w:val="en-US"/>
        </w:rPr>
        <w:t>baseline</w:t>
      </w:r>
      <w:r w:rsidRPr="00321980">
        <w:rPr>
          <w:i/>
          <w:lang w:val="en-US"/>
        </w:rPr>
        <w:t xml:space="preserve"> is more or less accurate etc.</w:t>
      </w:r>
    </w:p>
    <w:p w14:paraId="7935FBCE" w14:textId="58C59302" w:rsidR="00B6433D" w:rsidRPr="00644CED" w:rsidRDefault="003E5D2E" w:rsidP="00B6433D">
      <w:pPr>
        <w:pStyle w:val="Rubrik2"/>
        <w:rPr>
          <w:lang w:val="en-US"/>
        </w:rPr>
      </w:pPr>
      <w:r>
        <w:rPr>
          <w:lang w:val="en-US"/>
        </w:rPr>
        <w:t xml:space="preserve">Technical </w:t>
      </w:r>
      <w:r w:rsidR="00B66878">
        <w:rPr>
          <w:lang w:val="en-US"/>
        </w:rPr>
        <w:t>information</w:t>
      </w:r>
    </w:p>
    <w:p w14:paraId="270A0A5E" w14:textId="6296EFB2" w:rsidR="00B6433D" w:rsidRPr="003E5D2E" w:rsidRDefault="003E5D2E" w:rsidP="00C94AAE">
      <w:pPr>
        <w:pStyle w:val="Brdtext"/>
        <w:jc w:val="both"/>
        <w:rPr>
          <w:lang w:val="en-US"/>
        </w:rPr>
      </w:pPr>
      <w:r w:rsidRPr="003E5D2E">
        <w:rPr>
          <w:lang w:val="en-US"/>
        </w:rPr>
        <w:t xml:space="preserve">Specify technical data about the unit or group that may be of </w:t>
      </w:r>
      <w:r w:rsidR="00B66878">
        <w:rPr>
          <w:lang w:val="en-US"/>
        </w:rPr>
        <w:t>relevance when</w:t>
      </w:r>
      <w:r w:rsidRPr="003E5D2E">
        <w:rPr>
          <w:lang w:val="en-US"/>
        </w:rPr>
        <w:t xml:space="preserve"> evaluating the application.</w:t>
      </w:r>
    </w:p>
    <w:p w14:paraId="7DA415B2" w14:textId="0B5B3A83" w:rsidR="007F5A94" w:rsidRPr="00644CED" w:rsidRDefault="00E103E6" w:rsidP="007F5A94">
      <w:pPr>
        <w:pStyle w:val="Rubrik2"/>
        <w:rPr>
          <w:lang w:val="en-US"/>
        </w:rPr>
      </w:pPr>
      <w:r>
        <w:rPr>
          <w:lang w:val="en-US"/>
        </w:rPr>
        <w:t>Registration of measurements</w:t>
      </w:r>
      <w:r w:rsidR="00C94AAE">
        <w:rPr>
          <w:lang w:val="en-US"/>
        </w:rPr>
        <w:t>/data</w:t>
      </w:r>
    </w:p>
    <w:p w14:paraId="3EC64883" w14:textId="18C1E34D" w:rsidR="007F5A94" w:rsidRPr="00644CED" w:rsidRDefault="00C94AAE" w:rsidP="003810B0">
      <w:pPr>
        <w:pStyle w:val="Punktlista"/>
        <w:numPr>
          <w:ilvl w:val="0"/>
          <w:numId w:val="0"/>
        </w:numPr>
        <w:rPr>
          <w:lang w:val="en-US"/>
        </w:rPr>
      </w:pPr>
      <w:r w:rsidRPr="00C94AAE">
        <w:rPr>
          <w:lang w:val="en-US"/>
        </w:rPr>
        <w:t>Describe the metho</w:t>
      </w:r>
      <w:r w:rsidR="00E103E6">
        <w:rPr>
          <w:lang w:val="en-US"/>
        </w:rPr>
        <w:t>d used</w:t>
      </w:r>
      <w:r w:rsidR="00AD4D8E">
        <w:rPr>
          <w:lang w:val="en-US"/>
        </w:rPr>
        <w:t xml:space="preserve"> for</w:t>
      </w:r>
      <w:r w:rsidR="00E103E6">
        <w:rPr>
          <w:lang w:val="en-US"/>
        </w:rPr>
        <w:t xml:space="preserve"> regist</w:t>
      </w:r>
      <w:r w:rsidR="00AD4D8E">
        <w:rPr>
          <w:lang w:val="en-US"/>
        </w:rPr>
        <w:t>ration of</w:t>
      </w:r>
      <w:r w:rsidR="00E103E6">
        <w:rPr>
          <w:lang w:val="en-US"/>
        </w:rPr>
        <w:t xml:space="preserve"> measurements</w:t>
      </w:r>
      <w:r w:rsidRPr="00C94AAE">
        <w:rPr>
          <w:lang w:val="en-US"/>
        </w:rPr>
        <w:t>/data:</w:t>
      </w:r>
    </w:p>
    <w:p w14:paraId="507C8A36" w14:textId="4D86F843" w:rsidR="00307B6B" w:rsidRPr="00644CED" w:rsidRDefault="00685FB2" w:rsidP="00610B42">
      <w:pPr>
        <w:pStyle w:val="Punktlista"/>
        <w:jc w:val="both"/>
        <w:rPr>
          <w:i/>
          <w:lang w:val="en-US"/>
        </w:rPr>
      </w:pPr>
      <w:r w:rsidRPr="00685FB2">
        <w:rPr>
          <w:i/>
          <w:lang w:val="en-US"/>
        </w:rPr>
        <w:t xml:space="preserve">Describe </w:t>
      </w:r>
      <w:r w:rsidR="00E103E6">
        <w:rPr>
          <w:i/>
          <w:lang w:val="en-US"/>
        </w:rPr>
        <w:t>how</w:t>
      </w:r>
      <w:r w:rsidRPr="00685FB2">
        <w:rPr>
          <w:i/>
          <w:lang w:val="en-US"/>
        </w:rPr>
        <w:t xml:space="preserve"> power and frequency measurement are performed.</w:t>
      </w:r>
      <w:r w:rsidR="007F5A94" w:rsidRPr="00644CED">
        <w:rPr>
          <w:i/>
          <w:lang w:val="en-US"/>
        </w:rPr>
        <w:t xml:space="preserve"> </w:t>
      </w:r>
    </w:p>
    <w:p w14:paraId="0D07CBE0" w14:textId="30A673AA" w:rsidR="00307B6B" w:rsidRPr="00685FB2" w:rsidRDefault="00685FB2" w:rsidP="00610B42">
      <w:pPr>
        <w:pStyle w:val="Punktlista"/>
        <w:jc w:val="both"/>
        <w:rPr>
          <w:i/>
          <w:lang w:val="en-US"/>
        </w:rPr>
      </w:pPr>
      <w:r w:rsidRPr="00570939">
        <w:rPr>
          <w:i/>
          <w:lang w:val="en-US"/>
        </w:rPr>
        <w:t>Specify values for measurement accuracy, measurement resolution and sampling time in Table 5 below.</w:t>
      </w:r>
      <w:r w:rsidR="00816588" w:rsidRPr="00685FB2">
        <w:rPr>
          <w:i/>
          <w:lang w:val="en-US"/>
        </w:rPr>
        <w:t xml:space="preserve"> </w:t>
      </w:r>
    </w:p>
    <w:p w14:paraId="49114BC9" w14:textId="7BA16D1F" w:rsidR="00307B6B" w:rsidRPr="00570939" w:rsidRDefault="00570939" w:rsidP="00610B42">
      <w:pPr>
        <w:pStyle w:val="Beskrivning"/>
        <w:keepNext/>
        <w:spacing w:after="0"/>
        <w:jc w:val="both"/>
        <w:rPr>
          <w:lang w:val="en-US"/>
        </w:rPr>
      </w:pPr>
      <w:r>
        <w:rPr>
          <w:lang w:val="en-US"/>
        </w:rPr>
        <w:lastRenderedPageBreak/>
        <w:t xml:space="preserve">Table 5. </w:t>
      </w:r>
      <w:r w:rsidRPr="00570939">
        <w:rPr>
          <w:lang w:val="en-US"/>
        </w:rPr>
        <w:t>Summary of registration and logging of data. Measured frequency only applies to FCR and FFR.</w:t>
      </w:r>
    </w:p>
    <w:tbl>
      <w:tblPr>
        <w:tblStyle w:val="SvKTabellformat"/>
        <w:tblW w:w="0" w:type="auto"/>
        <w:tblLook w:val="04A0" w:firstRow="1" w:lastRow="0" w:firstColumn="1" w:lastColumn="0" w:noHBand="0" w:noVBand="1"/>
      </w:tblPr>
      <w:tblGrid>
        <w:gridCol w:w="1760"/>
        <w:gridCol w:w="1299"/>
        <w:gridCol w:w="1417"/>
        <w:gridCol w:w="1418"/>
      </w:tblGrid>
      <w:tr w:rsidR="00307B6B" w:rsidRPr="00644CED" w14:paraId="721AA1BB" w14:textId="77777777" w:rsidTr="002E5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0" w:type="dxa"/>
          </w:tcPr>
          <w:p w14:paraId="37952ECB" w14:textId="77777777" w:rsidR="00307B6B" w:rsidRPr="00644CED" w:rsidRDefault="00307B6B" w:rsidP="002E5ED6">
            <w:pPr>
              <w:pStyle w:val="Tabelltext"/>
              <w:rPr>
                <w:lang w:val="en-US"/>
              </w:rPr>
            </w:pPr>
          </w:p>
        </w:tc>
        <w:tc>
          <w:tcPr>
            <w:tcW w:w="1299" w:type="dxa"/>
          </w:tcPr>
          <w:p w14:paraId="7130F43D" w14:textId="4ED05AEE" w:rsidR="00307B6B" w:rsidRPr="00644CED" w:rsidRDefault="00570939" w:rsidP="002E5ED6">
            <w:pPr>
              <w:pStyle w:val="Tabelltext"/>
              <w:jc w:val="righ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1417" w:type="dxa"/>
          </w:tcPr>
          <w:p w14:paraId="7E16C7D6" w14:textId="68360585" w:rsidR="00307B6B" w:rsidRPr="00644CED" w:rsidRDefault="00570939" w:rsidP="002E5ED6">
            <w:pPr>
              <w:pStyle w:val="Tabelltext"/>
              <w:jc w:val="righ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Resolution</w:t>
            </w:r>
          </w:p>
        </w:tc>
        <w:tc>
          <w:tcPr>
            <w:tcW w:w="1418" w:type="dxa"/>
          </w:tcPr>
          <w:p w14:paraId="4AFD4A5D" w14:textId="2EE4B7EE" w:rsidR="00307B6B" w:rsidRPr="00644CED" w:rsidRDefault="00570939" w:rsidP="002E5ED6">
            <w:pPr>
              <w:pStyle w:val="Tabelltext"/>
              <w:jc w:val="righ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Sampling time</w:t>
            </w:r>
          </w:p>
        </w:tc>
      </w:tr>
      <w:tr w:rsidR="00307B6B" w:rsidRPr="00644CED" w14:paraId="1229D10E" w14:textId="77777777" w:rsidTr="002E5ED6">
        <w:tc>
          <w:tcPr>
            <w:tcW w:w="1760" w:type="dxa"/>
          </w:tcPr>
          <w:p w14:paraId="02BB7BDF" w14:textId="01FA1D43" w:rsidR="00307B6B" w:rsidRPr="00644CED" w:rsidRDefault="00570939" w:rsidP="002E5ED6">
            <w:pPr>
              <w:pStyle w:val="Tabelltex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Instantaneous active power</w:t>
            </w:r>
            <w:r w:rsidR="00307B6B" w:rsidRPr="00644C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9" w:type="dxa"/>
          </w:tcPr>
          <w:p w14:paraId="6D8BD414" w14:textId="77777777" w:rsidR="00307B6B" w:rsidRPr="00644CED" w:rsidRDefault="00307B6B" w:rsidP="002E5ED6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 xml:space="preserve"> %</w:t>
            </w:r>
          </w:p>
        </w:tc>
        <w:tc>
          <w:tcPr>
            <w:tcW w:w="1417" w:type="dxa"/>
          </w:tcPr>
          <w:p w14:paraId="2853FAB5" w14:textId="77777777" w:rsidR="00307B6B" w:rsidRPr="00644CED" w:rsidRDefault="00307B6B" w:rsidP="002E5ED6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MW</w:t>
            </w:r>
          </w:p>
        </w:tc>
        <w:tc>
          <w:tcPr>
            <w:tcW w:w="1418" w:type="dxa"/>
          </w:tcPr>
          <w:p w14:paraId="38C5AA7A" w14:textId="77777777" w:rsidR="00307B6B" w:rsidRPr="00644CED" w:rsidRDefault="00307B6B" w:rsidP="002E5ED6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s</w:t>
            </w:r>
          </w:p>
        </w:tc>
      </w:tr>
      <w:tr w:rsidR="00307B6B" w:rsidRPr="00644CED" w14:paraId="50B3A5D2" w14:textId="77777777" w:rsidTr="002E5ED6">
        <w:tc>
          <w:tcPr>
            <w:tcW w:w="1760" w:type="dxa"/>
          </w:tcPr>
          <w:p w14:paraId="6945CB8B" w14:textId="05FFC884" w:rsidR="00307B6B" w:rsidRPr="00644CED" w:rsidRDefault="00570939" w:rsidP="002E5ED6">
            <w:pPr>
              <w:pStyle w:val="Tabelltex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Available capacity</w:t>
            </w:r>
            <w:r w:rsidR="00307B6B" w:rsidRPr="00644C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9" w:type="dxa"/>
          </w:tcPr>
          <w:p w14:paraId="359E7BF2" w14:textId="77777777" w:rsidR="00307B6B" w:rsidRPr="00644CED" w:rsidRDefault="00307B6B" w:rsidP="002E5ED6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%</w:t>
            </w:r>
          </w:p>
        </w:tc>
        <w:tc>
          <w:tcPr>
            <w:tcW w:w="1417" w:type="dxa"/>
          </w:tcPr>
          <w:p w14:paraId="1C05D4B3" w14:textId="77777777" w:rsidR="00307B6B" w:rsidRPr="00644CED" w:rsidRDefault="00307B6B" w:rsidP="002E5ED6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MW</w:t>
            </w:r>
          </w:p>
        </w:tc>
        <w:tc>
          <w:tcPr>
            <w:tcW w:w="1418" w:type="dxa"/>
          </w:tcPr>
          <w:p w14:paraId="26BD8C14" w14:textId="77777777" w:rsidR="00307B6B" w:rsidRPr="00644CED" w:rsidRDefault="00307B6B" w:rsidP="002E5ED6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s</w:t>
            </w:r>
          </w:p>
        </w:tc>
      </w:tr>
      <w:tr w:rsidR="00307B6B" w:rsidRPr="00644CED" w14:paraId="4E972216" w14:textId="77777777" w:rsidTr="002E5ED6">
        <w:tc>
          <w:tcPr>
            <w:tcW w:w="1760" w:type="dxa"/>
          </w:tcPr>
          <w:p w14:paraId="16ED38DE" w14:textId="11825CE7" w:rsidR="00307B6B" w:rsidRPr="00644CED" w:rsidRDefault="00570939" w:rsidP="002E5ED6">
            <w:pPr>
              <w:pStyle w:val="Tabelltex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Measured grid frequency</w:t>
            </w:r>
            <w:r w:rsidR="00307B6B" w:rsidRPr="00644C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9" w:type="dxa"/>
          </w:tcPr>
          <w:p w14:paraId="25AB4C61" w14:textId="77777777" w:rsidR="00307B6B" w:rsidRPr="00644CED" w:rsidRDefault="00307B6B" w:rsidP="002E5ED6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mHz</w:t>
            </w:r>
          </w:p>
        </w:tc>
        <w:tc>
          <w:tcPr>
            <w:tcW w:w="1417" w:type="dxa"/>
          </w:tcPr>
          <w:p w14:paraId="379DF3C4" w14:textId="77777777" w:rsidR="00307B6B" w:rsidRPr="00644CED" w:rsidRDefault="00307B6B" w:rsidP="002E5ED6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mHz</w:t>
            </w:r>
          </w:p>
        </w:tc>
        <w:tc>
          <w:tcPr>
            <w:tcW w:w="1418" w:type="dxa"/>
          </w:tcPr>
          <w:p w14:paraId="419D6777" w14:textId="77777777" w:rsidR="00307B6B" w:rsidRPr="00644CED" w:rsidRDefault="00307B6B" w:rsidP="002E5ED6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s</w:t>
            </w:r>
          </w:p>
        </w:tc>
      </w:tr>
      <w:tr w:rsidR="00B6433D" w:rsidRPr="00644CED" w14:paraId="6E59ACB9" w14:textId="77777777" w:rsidTr="002E5ED6">
        <w:tc>
          <w:tcPr>
            <w:tcW w:w="1760" w:type="dxa"/>
          </w:tcPr>
          <w:p w14:paraId="0BCD0496" w14:textId="77777777" w:rsidR="00B6433D" w:rsidRPr="00644CED" w:rsidRDefault="00B6433D" w:rsidP="002E5ED6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14:paraId="53359EBF" w14:textId="77777777" w:rsidR="00B6433D" w:rsidRPr="00644CED" w:rsidRDefault="00B6433D" w:rsidP="002E5ED6">
            <w:pPr>
              <w:pStyle w:val="Brdtext"/>
              <w:jc w:val="right"/>
              <w:rPr>
                <w:lang w:val="en-US"/>
              </w:rPr>
            </w:pPr>
          </w:p>
        </w:tc>
        <w:tc>
          <w:tcPr>
            <w:tcW w:w="1417" w:type="dxa"/>
          </w:tcPr>
          <w:p w14:paraId="4B17DE54" w14:textId="77777777" w:rsidR="00B6433D" w:rsidRPr="00644CED" w:rsidRDefault="00B6433D" w:rsidP="002E5ED6">
            <w:pPr>
              <w:pStyle w:val="Brdtext"/>
              <w:jc w:val="right"/>
              <w:rPr>
                <w:lang w:val="en-US"/>
              </w:rPr>
            </w:pPr>
          </w:p>
        </w:tc>
        <w:tc>
          <w:tcPr>
            <w:tcW w:w="1418" w:type="dxa"/>
          </w:tcPr>
          <w:p w14:paraId="6DB9074B" w14:textId="77777777" w:rsidR="00B6433D" w:rsidRPr="00644CED" w:rsidRDefault="00B6433D" w:rsidP="002E5ED6">
            <w:pPr>
              <w:pStyle w:val="Brdtext"/>
              <w:jc w:val="right"/>
              <w:rPr>
                <w:lang w:val="en-US"/>
              </w:rPr>
            </w:pPr>
          </w:p>
        </w:tc>
      </w:tr>
    </w:tbl>
    <w:p w14:paraId="6DDD0548" w14:textId="2F493EC8" w:rsidR="00EF0CDA" w:rsidRPr="00570939" w:rsidRDefault="00EF0CDA" w:rsidP="00610B42">
      <w:pPr>
        <w:pStyle w:val="Beskrivning"/>
        <w:keepNext/>
        <w:spacing w:after="0"/>
        <w:jc w:val="both"/>
        <w:rPr>
          <w:lang w:val="en-US"/>
        </w:rPr>
      </w:pPr>
      <w:r w:rsidRPr="00644CED">
        <w:rPr>
          <w:lang w:val="en-US"/>
        </w:rPr>
        <w:t xml:space="preserve">Tabell </w:t>
      </w:r>
      <w:r w:rsidR="00197981" w:rsidRPr="00644CED">
        <w:rPr>
          <w:lang w:val="en-US"/>
        </w:rPr>
        <w:t xml:space="preserve">6. </w:t>
      </w:r>
      <w:r w:rsidR="00570939" w:rsidRPr="00570939">
        <w:rPr>
          <w:lang w:val="en-US"/>
        </w:rPr>
        <w:t xml:space="preserve">Requirements for measuring accuracy for active power and frequency. Frequency </w:t>
      </w:r>
      <w:r w:rsidR="00570939">
        <w:rPr>
          <w:lang w:val="en-US"/>
        </w:rPr>
        <w:t xml:space="preserve">is </w:t>
      </w:r>
      <w:r w:rsidR="00570939" w:rsidRPr="00570939">
        <w:rPr>
          <w:lang w:val="en-US"/>
        </w:rPr>
        <w:t>only relevant for FCR and FFR.</w:t>
      </w:r>
    </w:p>
    <w:tbl>
      <w:tblPr>
        <w:tblStyle w:val="SvKTabellformat"/>
        <w:tblW w:w="6886" w:type="dxa"/>
        <w:tblLook w:val="04A0" w:firstRow="1" w:lastRow="0" w:firstColumn="1" w:lastColumn="0" w:noHBand="0" w:noVBand="1"/>
      </w:tblPr>
      <w:tblGrid>
        <w:gridCol w:w="1216"/>
        <w:gridCol w:w="1843"/>
        <w:gridCol w:w="1984"/>
        <w:gridCol w:w="1843"/>
      </w:tblGrid>
      <w:tr w:rsidR="00197981" w:rsidRPr="00644CED" w14:paraId="6E507756" w14:textId="6C8DB475" w:rsidTr="00B26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6" w:type="dxa"/>
          </w:tcPr>
          <w:p w14:paraId="17237125" w14:textId="19CAB205" w:rsidR="00197981" w:rsidRPr="00644CED" w:rsidRDefault="00570939" w:rsidP="00197981">
            <w:pPr>
              <w:pStyle w:val="Brdtext"/>
              <w:keepLines/>
              <w:rPr>
                <w:b/>
                <w:lang w:val="en-US"/>
              </w:rPr>
            </w:pPr>
            <w:r>
              <w:rPr>
                <w:b/>
                <w:lang w:val="en-US"/>
              </w:rPr>
              <w:t>Category</w:t>
            </w:r>
          </w:p>
        </w:tc>
        <w:tc>
          <w:tcPr>
            <w:tcW w:w="1843" w:type="dxa"/>
          </w:tcPr>
          <w:p w14:paraId="45B85030" w14:textId="142A88A6" w:rsidR="00197981" w:rsidRPr="00644CED" w:rsidRDefault="00E103E6" w:rsidP="00E103E6">
            <w:pPr>
              <w:pStyle w:val="Brdtext"/>
              <w:keepLines/>
              <w:rPr>
                <w:b/>
                <w:lang w:val="en-US"/>
              </w:rPr>
            </w:pPr>
            <w:r w:rsidRPr="00E103E6">
              <w:rPr>
                <w:b/>
                <w:lang w:val="en-US"/>
              </w:rPr>
              <w:t>Rated</w:t>
            </w:r>
            <w:r w:rsidR="00570939" w:rsidRPr="00E103E6">
              <w:rPr>
                <w:b/>
                <w:lang w:val="en-US"/>
              </w:rPr>
              <w:t xml:space="preserve"> power</w:t>
            </w:r>
          </w:p>
        </w:tc>
        <w:tc>
          <w:tcPr>
            <w:tcW w:w="1984" w:type="dxa"/>
          </w:tcPr>
          <w:p w14:paraId="4AE92C2C" w14:textId="6419B1A2" w:rsidR="00197981" w:rsidRPr="00644CED" w:rsidRDefault="00570939" w:rsidP="00570939">
            <w:pPr>
              <w:pStyle w:val="Brdtext"/>
              <w:keepLines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Accuracy</w:t>
            </w:r>
            <w:r w:rsidR="00197981" w:rsidRPr="00644CED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active power</w:t>
            </w:r>
          </w:p>
        </w:tc>
        <w:tc>
          <w:tcPr>
            <w:tcW w:w="1843" w:type="dxa"/>
          </w:tcPr>
          <w:p w14:paraId="1350DE40" w14:textId="3EAC11E5" w:rsidR="00197981" w:rsidRPr="00644CED" w:rsidRDefault="00570939" w:rsidP="00570939">
            <w:pPr>
              <w:pStyle w:val="Brdtext"/>
              <w:keepLines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Accuracy</w:t>
            </w:r>
            <w:r w:rsidR="00197981" w:rsidRPr="00644CED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frequency</w:t>
            </w:r>
          </w:p>
        </w:tc>
      </w:tr>
      <w:tr w:rsidR="00197981" w:rsidRPr="00644CED" w14:paraId="301F1EB7" w14:textId="206AE68A" w:rsidTr="00B261FE">
        <w:trPr>
          <w:trHeight w:val="374"/>
        </w:trPr>
        <w:tc>
          <w:tcPr>
            <w:tcW w:w="1216" w:type="dxa"/>
            <w:vAlign w:val="center"/>
          </w:tcPr>
          <w:p w14:paraId="1FFF18E7" w14:textId="77777777" w:rsidR="00197981" w:rsidRPr="00644CED" w:rsidRDefault="00197981" w:rsidP="00197981">
            <w:pPr>
              <w:pStyle w:val="Tabelltext"/>
              <w:keepNext/>
              <w:keepLines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186B16BC" w14:textId="77777777" w:rsidR="00197981" w:rsidRPr="00644CED" w:rsidRDefault="00197981" w:rsidP="00197981">
            <w:pPr>
              <w:pStyle w:val="Brdtext"/>
              <w:keepNext/>
              <w:keepLines/>
              <w:rPr>
                <w:lang w:val="en-US"/>
              </w:rPr>
            </w:pPr>
            <w:r w:rsidRPr="00644CED">
              <w:rPr>
                <w:lang w:val="en-US"/>
              </w:rPr>
              <w:t>&lt;2 MW</w:t>
            </w:r>
          </w:p>
        </w:tc>
        <w:tc>
          <w:tcPr>
            <w:tcW w:w="1984" w:type="dxa"/>
            <w:vAlign w:val="center"/>
          </w:tcPr>
          <w:p w14:paraId="5F53E257" w14:textId="77777777" w:rsidR="00197981" w:rsidRPr="00644CED" w:rsidRDefault="00197981" w:rsidP="00197981">
            <w:pPr>
              <w:pStyle w:val="Brdtext"/>
              <w:keepNext/>
              <w:keepLines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Pr="00644CED">
              <w:rPr>
                <w:lang w:val="en-US"/>
              </w:rPr>
              <w:t xml:space="preserve"> 5% </w:t>
            </w:r>
          </w:p>
        </w:tc>
        <w:tc>
          <w:tcPr>
            <w:tcW w:w="1843" w:type="dxa"/>
            <w:vAlign w:val="center"/>
          </w:tcPr>
          <w:p w14:paraId="401AF2D5" w14:textId="46202ACD" w:rsidR="00197981" w:rsidRPr="00644CED" w:rsidRDefault="00197981" w:rsidP="00197981">
            <w:pPr>
              <w:pStyle w:val="Brdtext"/>
              <w:keepNext/>
              <w:keepLines/>
              <w:rPr>
                <w:rFonts w:ascii="Georgia" w:hAnsi="Georgia" w:cs="Arial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="003E3AB1" w:rsidRPr="00644CED">
              <w:rPr>
                <w:lang w:val="en-US"/>
              </w:rPr>
              <w:t xml:space="preserve"> 10 mHz</w:t>
            </w:r>
            <w:r w:rsidRPr="00644CED">
              <w:rPr>
                <w:lang w:val="en-US"/>
              </w:rPr>
              <w:t xml:space="preserve"> </w:t>
            </w:r>
          </w:p>
        </w:tc>
      </w:tr>
      <w:tr w:rsidR="00197981" w:rsidRPr="00644CED" w14:paraId="77CF9E99" w14:textId="64E29FC8" w:rsidTr="00B261FE">
        <w:tc>
          <w:tcPr>
            <w:tcW w:w="1216" w:type="dxa"/>
            <w:vAlign w:val="center"/>
          </w:tcPr>
          <w:p w14:paraId="34EA16AB" w14:textId="77777777" w:rsidR="00197981" w:rsidRPr="00644CED" w:rsidRDefault="00197981" w:rsidP="00197981">
            <w:pPr>
              <w:pStyle w:val="Tabelltext"/>
              <w:keepNext/>
              <w:keepLines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13745CD7" w14:textId="77777777" w:rsidR="00197981" w:rsidRPr="00644CED" w:rsidRDefault="00197981" w:rsidP="00197981">
            <w:pPr>
              <w:pStyle w:val="Brdtext"/>
              <w:keepNext/>
              <w:keepLines/>
              <w:rPr>
                <w:lang w:val="en-US"/>
              </w:rPr>
            </w:pPr>
            <w:r w:rsidRPr="00644CED">
              <w:rPr>
                <w:lang w:val="en-US"/>
              </w:rPr>
              <w:t>2-10 MW</w:t>
            </w:r>
          </w:p>
        </w:tc>
        <w:tc>
          <w:tcPr>
            <w:tcW w:w="1984" w:type="dxa"/>
            <w:vAlign w:val="center"/>
          </w:tcPr>
          <w:p w14:paraId="721A58DA" w14:textId="77777777" w:rsidR="00197981" w:rsidRPr="00644CED" w:rsidRDefault="00197981" w:rsidP="00197981">
            <w:pPr>
              <w:pStyle w:val="Brdtext"/>
              <w:keepNext/>
              <w:keepLines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Pr="00644CED">
              <w:rPr>
                <w:lang w:val="en-US"/>
              </w:rPr>
              <w:t xml:space="preserve"> 1%</w:t>
            </w:r>
          </w:p>
        </w:tc>
        <w:tc>
          <w:tcPr>
            <w:tcW w:w="1843" w:type="dxa"/>
            <w:vAlign w:val="center"/>
          </w:tcPr>
          <w:p w14:paraId="6518A3A8" w14:textId="7E26E3C4" w:rsidR="00197981" w:rsidRPr="00644CED" w:rsidRDefault="003E3AB1" w:rsidP="00197981">
            <w:pPr>
              <w:pStyle w:val="Brdtext"/>
              <w:keepNext/>
              <w:keepLines/>
              <w:rPr>
                <w:rFonts w:ascii="Georgia" w:hAnsi="Georgia" w:cs="Arial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Pr="00644CED">
              <w:rPr>
                <w:lang w:val="en-US"/>
              </w:rPr>
              <w:t xml:space="preserve"> 10 mHz </w:t>
            </w:r>
          </w:p>
        </w:tc>
      </w:tr>
      <w:tr w:rsidR="00197981" w:rsidRPr="00644CED" w14:paraId="74B68151" w14:textId="7D4B425D" w:rsidTr="00B261FE">
        <w:tc>
          <w:tcPr>
            <w:tcW w:w="1216" w:type="dxa"/>
            <w:vAlign w:val="center"/>
          </w:tcPr>
          <w:p w14:paraId="73045A13" w14:textId="77777777" w:rsidR="00197981" w:rsidRPr="00644CED" w:rsidRDefault="00197981" w:rsidP="00197981">
            <w:pPr>
              <w:pStyle w:val="Tabelltext"/>
              <w:keepNext/>
              <w:keepLines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09008CE8" w14:textId="77777777" w:rsidR="00197981" w:rsidRPr="00644CED" w:rsidRDefault="00197981" w:rsidP="00197981">
            <w:pPr>
              <w:pStyle w:val="Brdtext"/>
              <w:keepNext/>
              <w:keepLines/>
              <w:rPr>
                <w:lang w:val="en-US"/>
              </w:rPr>
            </w:pPr>
            <w:r w:rsidRPr="00644CED">
              <w:rPr>
                <w:lang w:val="en-US"/>
              </w:rPr>
              <w:t>&gt;10 MW</w:t>
            </w:r>
          </w:p>
        </w:tc>
        <w:tc>
          <w:tcPr>
            <w:tcW w:w="1984" w:type="dxa"/>
            <w:vAlign w:val="center"/>
          </w:tcPr>
          <w:p w14:paraId="752A5973" w14:textId="388AC2D4" w:rsidR="00197981" w:rsidRPr="00644CED" w:rsidRDefault="00197981" w:rsidP="00197981">
            <w:pPr>
              <w:pStyle w:val="Brdtext"/>
              <w:keepNext/>
              <w:keepLines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Pr="00644CED">
              <w:rPr>
                <w:lang w:val="en-US"/>
              </w:rPr>
              <w:t xml:space="preserve"> 0</w:t>
            </w:r>
            <w:r w:rsidR="00AD4D8E">
              <w:rPr>
                <w:lang w:val="en-US"/>
              </w:rPr>
              <w:t>.</w:t>
            </w:r>
            <w:r w:rsidRPr="00644CED">
              <w:rPr>
                <w:lang w:val="en-US"/>
              </w:rPr>
              <w:t>5 %</w:t>
            </w:r>
          </w:p>
        </w:tc>
        <w:tc>
          <w:tcPr>
            <w:tcW w:w="1843" w:type="dxa"/>
            <w:vAlign w:val="center"/>
          </w:tcPr>
          <w:p w14:paraId="4B3DDDEC" w14:textId="6B2AE8F2" w:rsidR="00197981" w:rsidRPr="00644CED" w:rsidRDefault="003E3AB1" w:rsidP="00197981">
            <w:pPr>
              <w:pStyle w:val="Brdtext"/>
              <w:keepNext/>
              <w:keepLines/>
              <w:rPr>
                <w:rFonts w:ascii="Georgia" w:hAnsi="Georgia" w:cs="Arial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±</m:t>
              </m:r>
            </m:oMath>
            <w:r w:rsidRPr="00644CED">
              <w:rPr>
                <w:lang w:val="en-US"/>
              </w:rPr>
              <w:t xml:space="preserve"> 10 mHz </w:t>
            </w:r>
          </w:p>
        </w:tc>
      </w:tr>
      <w:tr w:rsidR="00B6433D" w:rsidRPr="00644CED" w14:paraId="34DAECFE" w14:textId="77777777" w:rsidTr="00B261FE">
        <w:tc>
          <w:tcPr>
            <w:tcW w:w="1216" w:type="dxa"/>
            <w:vAlign w:val="center"/>
          </w:tcPr>
          <w:p w14:paraId="245ACC3A" w14:textId="77777777" w:rsidR="00B6433D" w:rsidRPr="00644CED" w:rsidRDefault="00B6433D" w:rsidP="00197981">
            <w:pPr>
              <w:pStyle w:val="Tabelltext"/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A5997B3" w14:textId="77777777" w:rsidR="00B6433D" w:rsidRPr="00644CED" w:rsidRDefault="00B6433D" w:rsidP="00197981">
            <w:pPr>
              <w:pStyle w:val="Brdtext"/>
              <w:keepNext/>
              <w:keepLines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A1D8491" w14:textId="77777777" w:rsidR="00B6433D" w:rsidRPr="00644CED" w:rsidRDefault="00B6433D" w:rsidP="00197981">
            <w:pPr>
              <w:pStyle w:val="Brdtext"/>
              <w:keepNext/>
              <w:keepLines/>
              <w:rPr>
                <w:rFonts w:ascii="Georgia" w:hAnsi="Georgia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973A704" w14:textId="77777777" w:rsidR="00B6433D" w:rsidRPr="00644CED" w:rsidRDefault="00B6433D" w:rsidP="00197981">
            <w:pPr>
              <w:pStyle w:val="Brdtext"/>
              <w:keepNext/>
              <w:keepLines/>
              <w:rPr>
                <w:rFonts w:ascii="Georgia" w:hAnsi="Georgia"/>
                <w:lang w:val="en-US"/>
              </w:rPr>
            </w:pPr>
          </w:p>
        </w:tc>
      </w:tr>
    </w:tbl>
    <w:p w14:paraId="1E2B01FF" w14:textId="1A53D5BF" w:rsidR="005C126D" w:rsidRPr="00644CED" w:rsidRDefault="00E103E6" w:rsidP="005C126D">
      <w:pPr>
        <w:pStyle w:val="Rubrik1"/>
        <w:rPr>
          <w:lang w:val="en-US"/>
        </w:rPr>
      </w:pPr>
      <w:bookmarkStart w:id="1" w:name="_GoBack"/>
      <w:bookmarkEnd w:id="1"/>
      <w:r>
        <w:rPr>
          <w:lang w:val="en-US"/>
        </w:rPr>
        <w:lastRenderedPageBreak/>
        <w:t xml:space="preserve">Presentation </w:t>
      </w:r>
      <w:r w:rsidR="00610B42">
        <w:rPr>
          <w:lang w:val="en-US"/>
        </w:rPr>
        <w:t>of test results</w:t>
      </w:r>
    </w:p>
    <w:p w14:paraId="7AC4B818" w14:textId="30285433" w:rsidR="007F5A94" w:rsidRPr="00610B42" w:rsidRDefault="00610B42" w:rsidP="003810B0">
      <w:pPr>
        <w:pStyle w:val="Brdtext"/>
        <w:rPr>
          <w:lang w:val="en-US"/>
        </w:rPr>
      </w:pPr>
      <w:r w:rsidRPr="00610B42">
        <w:rPr>
          <w:lang w:val="en-US"/>
        </w:rPr>
        <w:t>Specify information</w:t>
      </w:r>
      <w:r w:rsidR="00AD4D8E">
        <w:rPr>
          <w:lang w:val="en-US"/>
        </w:rPr>
        <w:t xml:space="preserve"> regarding</w:t>
      </w:r>
      <w:r w:rsidR="00E103E6">
        <w:rPr>
          <w:lang w:val="en-US"/>
        </w:rPr>
        <w:t xml:space="preserve"> the tests and</w:t>
      </w:r>
      <w:r w:rsidRPr="00610B42">
        <w:rPr>
          <w:lang w:val="en-US"/>
        </w:rPr>
        <w:t xml:space="preserve"> test results.</w:t>
      </w:r>
      <w:r w:rsidR="007F5A94" w:rsidRPr="00610B42">
        <w:rPr>
          <w:lang w:val="en-US"/>
        </w:rPr>
        <w:t xml:space="preserve"> </w:t>
      </w:r>
    </w:p>
    <w:p w14:paraId="15163F9E" w14:textId="66760128" w:rsidR="00626E13" w:rsidRPr="00644CED" w:rsidRDefault="00610B42" w:rsidP="00C85188">
      <w:pPr>
        <w:pStyle w:val="Rubrik2"/>
        <w:rPr>
          <w:lang w:val="en-US"/>
        </w:rPr>
      </w:pPr>
      <w:r>
        <w:rPr>
          <w:lang w:val="en-US"/>
        </w:rPr>
        <w:t xml:space="preserve">General information </w:t>
      </w:r>
      <w:r w:rsidR="00E103E6">
        <w:rPr>
          <w:lang w:val="en-US"/>
        </w:rPr>
        <w:t xml:space="preserve">regarding the </w:t>
      </w:r>
      <w:r>
        <w:rPr>
          <w:lang w:val="en-US"/>
        </w:rPr>
        <w:t>tests</w:t>
      </w:r>
    </w:p>
    <w:p w14:paraId="557D17B5" w14:textId="04CE9AD7" w:rsidR="007F5A94" w:rsidRPr="00644CED" w:rsidRDefault="00610B42" w:rsidP="007F5A94">
      <w:pPr>
        <w:pStyle w:val="Brdtext"/>
        <w:rPr>
          <w:lang w:val="en-US"/>
        </w:rPr>
      </w:pPr>
      <w:r>
        <w:rPr>
          <w:lang w:val="en-US"/>
        </w:rPr>
        <w:t>Specify time and place for the tests</w:t>
      </w:r>
      <w:r w:rsidR="007F5A94" w:rsidRPr="00644CED">
        <w:rPr>
          <w:lang w:val="en-US"/>
        </w:rPr>
        <w:t>:</w:t>
      </w:r>
    </w:p>
    <w:p w14:paraId="3177A2E9" w14:textId="585E8856" w:rsidR="00B01649" w:rsidRPr="00610B42" w:rsidRDefault="00E103E6" w:rsidP="007F5A94">
      <w:pPr>
        <w:pStyle w:val="Brdtext"/>
        <w:rPr>
          <w:lang w:val="en-US"/>
        </w:rPr>
      </w:pPr>
      <w:r>
        <w:rPr>
          <w:lang w:val="en-US"/>
        </w:rPr>
        <w:t xml:space="preserve">Describe general operational conditions during </w:t>
      </w:r>
      <w:r w:rsidR="00610B42" w:rsidRPr="00610B42">
        <w:rPr>
          <w:lang w:val="en-US"/>
        </w:rPr>
        <w:t>the tests:</w:t>
      </w:r>
    </w:p>
    <w:p w14:paraId="481FAEE2" w14:textId="5FF4881A" w:rsidR="00B01649" w:rsidRPr="00644CED" w:rsidRDefault="00271835" w:rsidP="00610B42">
      <w:pPr>
        <w:pStyle w:val="Punktlista"/>
        <w:jc w:val="both"/>
        <w:rPr>
          <w:i/>
          <w:lang w:val="en-US"/>
        </w:rPr>
      </w:pPr>
      <w:r w:rsidRPr="00271835">
        <w:rPr>
          <w:i/>
          <w:lang w:val="en-US"/>
        </w:rPr>
        <w:t>Include a brief description of how the operating conditions can be expected to have affected the test results.</w:t>
      </w:r>
    </w:p>
    <w:p w14:paraId="09979F7B" w14:textId="592E2DDD" w:rsidR="007F5A94" w:rsidRPr="00644CED" w:rsidRDefault="00AD4D8E" w:rsidP="008D0709">
      <w:pPr>
        <w:pStyle w:val="Brdtext"/>
        <w:spacing w:before="240" w:after="0"/>
        <w:rPr>
          <w:lang w:val="en-US"/>
        </w:rPr>
      </w:pPr>
      <w:r>
        <w:rPr>
          <w:lang w:val="en-US"/>
        </w:rPr>
        <w:t xml:space="preserve">Personnel </w:t>
      </w:r>
      <w:r w:rsidR="00271835">
        <w:rPr>
          <w:lang w:val="en-US"/>
        </w:rPr>
        <w:t>involved in testing</w:t>
      </w:r>
      <w:r w:rsidR="007F5A94" w:rsidRPr="00644CED">
        <w:rPr>
          <w:lang w:val="en-US"/>
        </w:rPr>
        <w:t>:</w:t>
      </w:r>
    </w:p>
    <w:p w14:paraId="6287E54A" w14:textId="50461BED" w:rsidR="00AE7792" w:rsidRPr="00271835" w:rsidRDefault="00271835" w:rsidP="00255F5B">
      <w:pPr>
        <w:pStyle w:val="Beskrivning"/>
        <w:keepNext/>
        <w:rPr>
          <w:lang w:val="en-US"/>
        </w:rPr>
      </w:pPr>
      <w:r>
        <w:rPr>
          <w:lang w:val="en-US"/>
        </w:rPr>
        <w:t>Table</w:t>
      </w:r>
      <w:r w:rsidR="00AE7792" w:rsidRPr="00644CED">
        <w:rPr>
          <w:lang w:val="en-US"/>
        </w:rPr>
        <w:t xml:space="preserve"> </w:t>
      </w:r>
      <w:r w:rsidR="00EF748E" w:rsidRPr="00644CED">
        <w:rPr>
          <w:noProof/>
          <w:lang w:val="en-US"/>
        </w:rPr>
        <w:t>7</w:t>
      </w:r>
      <w:r w:rsidR="00AE7792" w:rsidRPr="00644CED">
        <w:rPr>
          <w:lang w:val="en-US"/>
        </w:rPr>
        <w:t>.</w:t>
      </w:r>
      <w:r w:rsidR="00F4537E" w:rsidRPr="00644CED">
        <w:rPr>
          <w:lang w:val="en-US"/>
        </w:rPr>
        <w:t xml:space="preserve"> </w:t>
      </w:r>
      <w:r w:rsidR="00F4537E" w:rsidRPr="00271835">
        <w:rPr>
          <w:lang w:val="en-US"/>
        </w:rPr>
        <w:t xml:space="preserve">Information </w:t>
      </w:r>
      <w:r w:rsidR="00D55195">
        <w:rPr>
          <w:lang w:val="en-US"/>
        </w:rPr>
        <w:t>about</w:t>
      </w:r>
      <w:r w:rsidRPr="00271835">
        <w:rPr>
          <w:lang w:val="en-US"/>
        </w:rPr>
        <w:t xml:space="preserve"> </w:t>
      </w:r>
      <w:r w:rsidR="00AD4D8E">
        <w:rPr>
          <w:lang w:val="en-US"/>
        </w:rPr>
        <w:t xml:space="preserve">personnel </w:t>
      </w:r>
      <w:r w:rsidRPr="00271835">
        <w:rPr>
          <w:lang w:val="en-US"/>
        </w:rPr>
        <w:t xml:space="preserve">involved in </w:t>
      </w:r>
      <w:r w:rsidR="00D55195">
        <w:rPr>
          <w:lang w:val="en-US"/>
        </w:rPr>
        <w:t>testing</w:t>
      </w:r>
    </w:p>
    <w:tbl>
      <w:tblPr>
        <w:tblStyle w:val="SvKTabellformat"/>
        <w:tblW w:w="0" w:type="auto"/>
        <w:tblLook w:val="04A0" w:firstRow="1" w:lastRow="0" w:firstColumn="1" w:lastColumn="0" w:noHBand="0" w:noVBand="1"/>
      </w:tblPr>
      <w:tblGrid>
        <w:gridCol w:w="2401"/>
        <w:gridCol w:w="2414"/>
        <w:gridCol w:w="2435"/>
      </w:tblGrid>
      <w:tr w:rsidR="00BA648E" w:rsidRPr="00644CED" w14:paraId="1BE35674" w14:textId="77777777" w:rsidTr="00AE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5" w:type="dxa"/>
          </w:tcPr>
          <w:p w14:paraId="70B51284" w14:textId="2AA398E3" w:rsidR="00BA648E" w:rsidRPr="00644CED" w:rsidRDefault="00626E13" w:rsidP="00271835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Na</w:t>
            </w:r>
            <w:r w:rsidR="00271835">
              <w:rPr>
                <w:sz w:val="20"/>
                <w:szCs w:val="20"/>
                <w:lang w:val="en-US"/>
              </w:rPr>
              <w:t>me</w:t>
            </w:r>
          </w:p>
        </w:tc>
        <w:tc>
          <w:tcPr>
            <w:tcW w:w="2496" w:type="dxa"/>
          </w:tcPr>
          <w:p w14:paraId="6D94354E" w14:textId="6F70FBEC" w:rsidR="00BA648E" w:rsidRPr="00644CED" w:rsidRDefault="00D55195" w:rsidP="007F0D03">
            <w:pPr>
              <w:pStyle w:val="Tabell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2499" w:type="dxa"/>
          </w:tcPr>
          <w:p w14:paraId="69CDEBFE" w14:textId="21733933" w:rsidR="00BA648E" w:rsidRPr="00644CED" w:rsidRDefault="00271835" w:rsidP="00271835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rgani</w:t>
            </w:r>
            <w:r w:rsidR="00AD4D8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ation</w:t>
            </w:r>
          </w:p>
        </w:tc>
      </w:tr>
      <w:tr w:rsidR="00BA648E" w:rsidRPr="00644CED" w14:paraId="5D4649ED" w14:textId="77777777" w:rsidTr="00AE7792">
        <w:tc>
          <w:tcPr>
            <w:tcW w:w="2495" w:type="dxa"/>
          </w:tcPr>
          <w:p w14:paraId="7B78582F" w14:textId="77777777" w:rsidR="00BA648E" w:rsidRPr="00644CED" w:rsidRDefault="00BA648E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</w:tcPr>
          <w:p w14:paraId="52DBFE2E" w14:textId="77777777" w:rsidR="00BA648E" w:rsidRPr="00644CED" w:rsidRDefault="00BA648E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5CB31555" w14:textId="77777777" w:rsidR="00BA648E" w:rsidRPr="00644CED" w:rsidRDefault="00BA648E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BA648E" w:rsidRPr="00644CED" w14:paraId="64BF4295" w14:textId="77777777" w:rsidTr="00AE7792">
        <w:tc>
          <w:tcPr>
            <w:tcW w:w="2495" w:type="dxa"/>
          </w:tcPr>
          <w:p w14:paraId="6C8EE016" w14:textId="77777777" w:rsidR="00BA648E" w:rsidRPr="00644CED" w:rsidRDefault="00BA648E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</w:tcPr>
          <w:p w14:paraId="4037A7C6" w14:textId="77777777" w:rsidR="00BA648E" w:rsidRPr="00644CED" w:rsidRDefault="00BA648E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322C3378" w14:textId="77777777" w:rsidR="00BA648E" w:rsidRPr="00644CED" w:rsidRDefault="00BA648E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BA648E" w:rsidRPr="00644CED" w14:paraId="1D5D3005" w14:textId="77777777" w:rsidTr="00AE7792">
        <w:tc>
          <w:tcPr>
            <w:tcW w:w="2495" w:type="dxa"/>
          </w:tcPr>
          <w:p w14:paraId="186A2C9E" w14:textId="77777777" w:rsidR="00BA648E" w:rsidRPr="00644CED" w:rsidRDefault="00BA648E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</w:tcPr>
          <w:p w14:paraId="3C3E5EBF" w14:textId="77777777" w:rsidR="00BA648E" w:rsidRPr="00644CED" w:rsidRDefault="00BA648E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  <w:tc>
          <w:tcPr>
            <w:tcW w:w="2499" w:type="dxa"/>
          </w:tcPr>
          <w:p w14:paraId="3FC5ABD0" w14:textId="77777777" w:rsidR="00BA648E" w:rsidRPr="00644CED" w:rsidRDefault="00BA648E" w:rsidP="007F0D03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</w:tbl>
    <w:p w14:paraId="2DEF4123" w14:textId="0DAA87B8" w:rsidR="00BA648E" w:rsidRPr="00644CED" w:rsidRDefault="00D8652A" w:rsidP="00BA648E">
      <w:pPr>
        <w:pStyle w:val="Rubrik2"/>
        <w:rPr>
          <w:lang w:val="en-US"/>
        </w:rPr>
      </w:pPr>
      <w:r w:rsidRPr="00644CED">
        <w:rPr>
          <w:lang w:val="en-US"/>
        </w:rPr>
        <w:t>Te</w:t>
      </w:r>
      <w:r w:rsidR="00271835">
        <w:rPr>
          <w:lang w:val="en-US"/>
        </w:rPr>
        <w:t>st method</w:t>
      </w:r>
    </w:p>
    <w:p w14:paraId="4AC9CF9A" w14:textId="4DD57391" w:rsidR="007F5A94" w:rsidRPr="00802E2A" w:rsidRDefault="00802E2A" w:rsidP="007F5A94">
      <w:pPr>
        <w:pStyle w:val="Brdtext"/>
        <w:rPr>
          <w:lang w:val="en-US"/>
        </w:rPr>
      </w:pPr>
      <w:r w:rsidRPr="00802E2A">
        <w:rPr>
          <w:lang w:val="en-US"/>
        </w:rPr>
        <w:t xml:space="preserve">Describe how the </w:t>
      </w:r>
      <w:r>
        <w:rPr>
          <w:lang w:val="en-US"/>
        </w:rPr>
        <w:t>unit</w:t>
      </w:r>
      <w:r w:rsidRPr="00802E2A">
        <w:rPr>
          <w:lang w:val="en-US"/>
        </w:rPr>
        <w:t xml:space="preserve"> or group was tested:</w:t>
      </w:r>
    </w:p>
    <w:p w14:paraId="3B2E1C37" w14:textId="090CDD76" w:rsidR="007F5A94" w:rsidRPr="00644CED" w:rsidRDefault="00802E2A" w:rsidP="007F5A94">
      <w:pPr>
        <w:pStyle w:val="Punktlista"/>
        <w:rPr>
          <w:i/>
          <w:lang w:val="en-US"/>
        </w:rPr>
      </w:pPr>
      <w:r>
        <w:rPr>
          <w:i/>
          <w:lang w:val="en-US"/>
        </w:rPr>
        <w:t xml:space="preserve">Describe </w:t>
      </w:r>
      <w:r w:rsidR="00AD4D8E">
        <w:rPr>
          <w:i/>
          <w:lang w:val="en-US"/>
        </w:rPr>
        <w:t xml:space="preserve">the </w:t>
      </w:r>
      <w:r>
        <w:rPr>
          <w:i/>
          <w:lang w:val="en-US"/>
        </w:rPr>
        <w:t>test method</w:t>
      </w:r>
      <w:r w:rsidR="007F5A94" w:rsidRPr="00644CED">
        <w:rPr>
          <w:i/>
          <w:lang w:val="en-US"/>
        </w:rPr>
        <w:t>.</w:t>
      </w:r>
    </w:p>
    <w:p w14:paraId="72FD3894" w14:textId="711DA4DA" w:rsidR="007F5A94" w:rsidRPr="00644CED" w:rsidRDefault="00CD7CCD" w:rsidP="00CD7CCD">
      <w:pPr>
        <w:pStyle w:val="Punktlista"/>
        <w:jc w:val="both"/>
        <w:rPr>
          <w:i/>
          <w:lang w:val="en-US"/>
        </w:rPr>
      </w:pPr>
      <w:r w:rsidRPr="00CD7CCD">
        <w:rPr>
          <w:i/>
          <w:lang w:val="en-US"/>
        </w:rPr>
        <w:t xml:space="preserve">If </w:t>
      </w:r>
      <w:r w:rsidR="00D55195">
        <w:rPr>
          <w:i/>
          <w:lang w:val="en-US"/>
        </w:rPr>
        <w:t>additional</w:t>
      </w:r>
      <w:r w:rsidRPr="00CD7CCD">
        <w:rPr>
          <w:i/>
          <w:lang w:val="en-US"/>
        </w:rPr>
        <w:t xml:space="preserve"> equipment </w:t>
      </w:r>
      <w:r w:rsidR="00D55195">
        <w:rPr>
          <w:i/>
          <w:lang w:val="en-US"/>
        </w:rPr>
        <w:t>were</w:t>
      </w:r>
      <w:r w:rsidRPr="00CD7CCD">
        <w:rPr>
          <w:i/>
          <w:lang w:val="en-US"/>
        </w:rPr>
        <w:t xml:space="preserve"> used </w:t>
      </w:r>
      <w:r w:rsidR="00D55195">
        <w:rPr>
          <w:i/>
          <w:lang w:val="en-US"/>
        </w:rPr>
        <w:t>during testing</w:t>
      </w:r>
      <w:r w:rsidRPr="00CD7CCD">
        <w:rPr>
          <w:i/>
          <w:lang w:val="en-US"/>
        </w:rPr>
        <w:t xml:space="preserve">, describe </w:t>
      </w:r>
      <w:r w:rsidR="00D55195">
        <w:rPr>
          <w:i/>
          <w:lang w:val="en-US"/>
        </w:rPr>
        <w:t>these</w:t>
      </w:r>
      <w:r w:rsidRPr="00CD7CCD">
        <w:rPr>
          <w:i/>
          <w:lang w:val="en-US"/>
        </w:rPr>
        <w:t xml:space="preserve"> and specify information about </w:t>
      </w:r>
      <w:r w:rsidR="00D55195">
        <w:rPr>
          <w:i/>
          <w:lang w:val="en-US"/>
        </w:rPr>
        <w:t>their</w:t>
      </w:r>
      <w:r w:rsidRPr="00CD7CCD">
        <w:rPr>
          <w:i/>
          <w:lang w:val="en-US"/>
        </w:rPr>
        <w:t xml:space="preserve"> accuracy,</w:t>
      </w:r>
      <w:r w:rsidR="00AD4D8E">
        <w:rPr>
          <w:i/>
          <w:lang w:val="en-US"/>
        </w:rPr>
        <w:t xml:space="preserve"> </w:t>
      </w:r>
      <w:r w:rsidR="008D0709">
        <w:rPr>
          <w:i/>
          <w:lang w:val="en-US"/>
        </w:rPr>
        <w:t>measurement</w:t>
      </w:r>
      <w:r w:rsidRPr="00CD7CCD">
        <w:rPr>
          <w:i/>
          <w:lang w:val="en-US"/>
        </w:rPr>
        <w:t xml:space="preserve"> resolution and sampling time in Table 8. </w:t>
      </w:r>
      <w:r w:rsidRPr="002A48FC">
        <w:rPr>
          <w:i/>
          <w:lang w:val="en-US"/>
        </w:rPr>
        <w:t>Specify</w:t>
      </w:r>
      <w:r w:rsidRPr="00CD7CCD">
        <w:rPr>
          <w:i/>
          <w:lang w:val="en-US"/>
        </w:rPr>
        <w:t xml:space="preserve"> the </w:t>
      </w:r>
      <w:r w:rsidR="00CE3795">
        <w:rPr>
          <w:i/>
          <w:lang w:val="en-US"/>
        </w:rPr>
        <w:t>UTC (Coordinated Universal Time)</w:t>
      </w:r>
      <w:r w:rsidRPr="00CD7CCD">
        <w:rPr>
          <w:i/>
          <w:lang w:val="en-US"/>
        </w:rPr>
        <w:t xml:space="preserve"> for logged data. Cells with values that are unchanged compared to those in Table 5 can be marked with a </w:t>
      </w:r>
      <w:r w:rsidR="00AD4D8E">
        <w:rPr>
          <w:i/>
          <w:lang w:val="en-US"/>
        </w:rPr>
        <w:t xml:space="preserve">hyphen </w:t>
      </w:r>
      <w:r w:rsidRPr="00CD7CCD">
        <w:rPr>
          <w:i/>
          <w:lang w:val="en-US"/>
        </w:rPr>
        <w:t>(-).</w:t>
      </w:r>
    </w:p>
    <w:p w14:paraId="7770745B" w14:textId="3D142E13" w:rsidR="007F5A94" w:rsidRPr="00644CED" w:rsidRDefault="00D55195" w:rsidP="007F5A94">
      <w:pPr>
        <w:pStyle w:val="Punktlista"/>
        <w:rPr>
          <w:i/>
          <w:lang w:val="en-US"/>
        </w:rPr>
      </w:pPr>
      <w:r>
        <w:rPr>
          <w:i/>
          <w:lang w:val="en-US"/>
        </w:rPr>
        <w:t xml:space="preserve">Specify </w:t>
      </w:r>
      <w:r w:rsidR="00E0347D" w:rsidRPr="00E0347D">
        <w:rPr>
          <w:i/>
          <w:lang w:val="en-US"/>
        </w:rPr>
        <w:t>settings and control parameters that have been applied</w:t>
      </w:r>
      <w:r w:rsidR="00AD4D8E">
        <w:rPr>
          <w:i/>
          <w:lang w:val="en-US"/>
        </w:rPr>
        <w:t xml:space="preserve"> during test</w:t>
      </w:r>
      <w:r w:rsidR="00E0347D" w:rsidRPr="00E0347D">
        <w:rPr>
          <w:i/>
          <w:lang w:val="en-US"/>
        </w:rPr>
        <w:t>.</w:t>
      </w:r>
    </w:p>
    <w:p w14:paraId="61E1880A" w14:textId="6671B192" w:rsidR="002D0139" w:rsidRPr="00E0347D" w:rsidRDefault="00E0347D" w:rsidP="00E0347D">
      <w:pPr>
        <w:pStyle w:val="Punktlista"/>
        <w:numPr>
          <w:ilvl w:val="0"/>
          <w:numId w:val="0"/>
        </w:numPr>
        <w:jc w:val="both"/>
        <w:rPr>
          <w:bCs/>
          <w:sz w:val="16"/>
          <w:szCs w:val="20"/>
          <w:lang w:val="en-US"/>
        </w:rPr>
      </w:pPr>
      <w:r>
        <w:rPr>
          <w:bCs/>
          <w:sz w:val="16"/>
          <w:szCs w:val="20"/>
          <w:lang w:val="en-US"/>
        </w:rPr>
        <w:t>Table</w:t>
      </w:r>
      <w:r w:rsidR="002D0139" w:rsidRPr="00644CED">
        <w:rPr>
          <w:bCs/>
          <w:sz w:val="16"/>
          <w:szCs w:val="20"/>
          <w:lang w:val="en-US"/>
        </w:rPr>
        <w:t xml:space="preserve"> </w:t>
      </w:r>
      <w:r w:rsidR="00EF748E" w:rsidRPr="00644CED">
        <w:rPr>
          <w:bCs/>
          <w:sz w:val="16"/>
          <w:szCs w:val="20"/>
          <w:lang w:val="en-US"/>
        </w:rPr>
        <w:t>8</w:t>
      </w:r>
      <w:r w:rsidR="002D0139" w:rsidRPr="00644CED">
        <w:rPr>
          <w:bCs/>
          <w:sz w:val="16"/>
          <w:szCs w:val="20"/>
          <w:lang w:val="en-US"/>
        </w:rPr>
        <w:t xml:space="preserve">. </w:t>
      </w:r>
      <w:r w:rsidRPr="00E0347D">
        <w:rPr>
          <w:bCs/>
          <w:sz w:val="16"/>
          <w:szCs w:val="20"/>
          <w:lang w:val="en-US"/>
        </w:rPr>
        <w:t xml:space="preserve">Summary of registration and logging of data during test. Measured </w:t>
      </w:r>
      <w:r w:rsidRPr="002A48FC">
        <w:rPr>
          <w:bCs/>
          <w:sz w:val="16"/>
          <w:szCs w:val="20"/>
          <w:lang w:val="en-US"/>
        </w:rPr>
        <w:t>grid</w:t>
      </w:r>
      <w:r w:rsidRPr="00E0347D">
        <w:rPr>
          <w:bCs/>
          <w:sz w:val="16"/>
          <w:szCs w:val="20"/>
          <w:lang w:val="en-US"/>
        </w:rPr>
        <w:t xml:space="preserve"> frequency and applied frequency signal are only relevant for FCR and FFR.</w:t>
      </w:r>
    </w:p>
    <w:tbl>
      <w:tblPr>
        <w:tblStyle w:val="SvKTabellformat"/>
        <w:tblW w:w="0" w:type="auto"/>
        <w:tblLook w:val="04A0" w:firstRow="1" w:lastRow="0" w:firstColumn="1" w:lastColumn="0" w:noHBand="0" w:noVBand="1"/>
      </w:tblPr>
      <w:tblGrid>
        <w:gridCol w:w="1760"/>
        <w:gridCol w:w="1866"/>
        <w:gridCol w:w="1843"/>
        <w:gridCol w:w="1701"/>
      </w:tblGrid>
      <w:tr w:rsidR="002D0139" w:rsidRPr="00644CED" w14:paraId="2C0D87CB" w14:textId="77777777" w:rsidTr="00B9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760" w:type="dxa"/>
          </w:tcPr>
          <w:p w14:paraId="242CC0B9" w14:textId="77777777" w:rsidR="002D0139" w:rsidRPr="00644CED" w:rsidRDefault="002D0139" w:rsidP="003517EB">
            <w:pPr>
              <w:pStyle w:val="Tabelltext"/>
              <w:rPr>
                <w:lang w:val="en-US"/>
              </w:rPr>
            </w:pPr>
          </w:p>
        </w:tc>
        <w:tc>
          <w:tcPr>
            <w:tcW w:w="1866" w:type="dxa"/>
          </w:tcPr>
          <w:p w14:paraId="63EA51EC" w14:textId="08678DF9" w:rsidR="002D0139" w:rsidRPr="00644CED" w:rsidRDefault="00E0347D" w:rsidP="003517EB">
            <w:pPr>
              <w:pStyle w:val="Tabelltext"/>
              <w:jc w:val="righ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1843" w:type="dxa"/>
          </w:tcPr>
          <w:p w14:paraId="2F55A6F9" w14:textId="31718ECB" w:rsidR="002D0139" w:rsidRPr="00644CED" w:rsidRDefault="00E0347D" w:rsidP="003517EB">
            <w:pPr>
              <w:pStyle w:val="Tabelltext"/>
              <w:jc w:val="righ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Resolution</w:t>
            </w:r>
          </w:p>
        </w:tc>
        <w:tc>
          <w:tcPr>
            <w:tcW w:w="1701" w:type="dxa"/>
          </w:tcPr>
          <w:p w14:paraId="03F368F1" w14:textId="09BDC8AE" w:rsidR="002D0139" w:rsidRPr="00644CED" w:rsidRDefault="00E0347D" w:rsidP="003517EB">
            <w:pPr>
              <w:pStyle w:val="Tabelltext"/>
              <w:jc w:val="righ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Sampling time</w:t>
            </w:r>
          </w:p>
        </w:tc>
      </w:tr>
      <w:tr w:rsidR="002D0139" w:rsidRPr="00644CED" w14:paraId="6035A801" w14:textId="77777777" w:rsidTr="00B93692">
        <w:tc>
          <w:tcPr>
            <w:tcW w:w="1760" w:type="dxa"/>
          </w:tcPr>
          <w:p w14:paraId="1E1F50F6" w14:textId="73B8F484" w:rsidR="002D0139" w:rsidRPr="00644CED" w:rsidRDefault="00E0347D" w:rsidP="003517EB">
            <w:pPr>
              <w:pStyle w:val="Tabelltex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Instantaneous active power</w:t>
            </w:r>
            <w:r w:rsidR="002D0139" w:rsidRPr="00644C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6" w:type="dxa"/>
          </w:tcPr>
          <w:p w14:paraId="3271BB85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 xml:space="preserve"> %</w:t>
            </w:r>
          </w:p>
        </w:tc>
        <w:tc>
          <w:tcPr>
            <w:tcW w:w="1843" w:type="dxa"/>
          </w:tcPr>
          <w:p w14:paraId="5033A21A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MW</w:t>
            </w:r>
          </w:p>
        </w:tc>
        <w:tc>
          <w:tcPr>
            <w:tcW w:w="1701" w:type="dxa"/>
          </w:tcPr>
          <w:p w14:paraId="67DE8F8B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s</w:t>
            </w:r>
          </w:p>
        </w:tc>
      </w:tr>
      <w:tr w:rsidR="002D0139" w:rsidRPr="00644CED" w14:paraId="7B7EBC4B" w14:textId="77777777" w:rsidTr="00B93692">
        <w:tc>
          <w:tcPr>
            <w:tcW w:w="1760" w:type="dxa"/>
          </w:tcPr>
          <w:p w14:paraId="057B0668" w14:textId="1F67B26A" w:rsidR="002D0139" w:rsidRPr="00644CED" w:rsidRDefault="00E0347D" w:rsidP="003517EB">
            <w:pPr>
              <w:pStyle w:val="Tabelltex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Available capacity</w:t>
            </w:r>
            <w:r w:rsidR="002D0139" w:rsidRPr="00644C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6" w:type="dxa"/>
          </w:tcPr>
          <w:p w14:paraId="5BB187AA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%</w:t>
            </w:r>
          </w:p>
        </w:tc>
        <w:tc>
          <w:tcPr>
            <w:tcW w:w="1843" w:type="dxa"/>
          </w:tcPr>
          <w:p w14:paraId="44AE7453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MW</w:t>
            </w:r>
          </w:p>
        </w:tc>
        <w:tc>
          <w:tcPr>
            <w:tcW w:w="1701" w:type="dxa"/>
          </w:tcPr>
          <w:p w14:paraId="73B17FBF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s</w:t>
            </w:r>
          </w:p>
        </w:tc>
      </w:tr>
      <w:tr w:rsidR="002D0139" w:rsidRPr="00644CED" w14:paraId="2A9E323B" w14:textId="77777777" w:rsidTr="00B93692">
        <w:tc>
          <w:tcPr>
            <w:tcW w:w="1760" w:type="dxa"/>
          </w:tcPr>
          <w:p w14:paraId="480A7777" w14:textId="4A4091D6" w:rsidR="002D0139" w:rsidRPr="00644CED" w:rsidRDefault="00E0347D" w:rsidP="003517EB">
            <w:pPr>
              <w:pStyle w:val="Tabelltex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Measured grid frequency</w:t>
            </w:r>
            <w:r w:rsidR="002D0139" w:rsidRPr="00644C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6" w:type="dxa"/>
          </w:tcPr>
          <w:p w14:paraId="5495F190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mHz</w:t>
            </w:r>
          </w:p>
        </w:tc>
        <w:tc>
          <w:tcPr>
            <w:tcW w:w="1843" w:type="dxa"/>
          </w:tcPr>
          <w:p w14:paraId="1760F948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mHz</w:t>
            </w:r>
          </w:p>
        </w:tc>
        <w:tc>
          <w:tcPr>
            <w:tcW w:w="1701" w:type="dxa"/>
          </w:tcPr>
          <w:p w14:paraId="7E47FC12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s</w:t>
            </w:r>
          </w:p>
        </w:tc>
      </w:tr>
      <w:tr w:rsidR="002D0139" w:rsidRPr="00644CED" w14:paraId="305DED87" w14:textId="77777777" w:rsidTr="00B93692">
        <w:tc>
          <w:tcPr>
            <w:tcW w:w="1760" w:type="dxa"/>
          </w:tcPr>
          <w:p w14:paraId="11F9C64C" w14:textId="45D3DE85" w:rsidR="002D0139" w:rsidRPr="00644CED" w:rsidRDefault="00E0347D" w:rsidP="003517EB">
            <w:pPr>
              <w:pStyle w:val="Tabelltext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Applied frequency signal</w:t>
            </w:r>
            <w:r w:rsidR="002D0139" w:rsidRPr="00644CE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6" w:type="dxa"/>
          </w:tcPr>
          <w:p w14:paraId="36390250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mHz</w:t>
            </w:r>
          </w:p>
        </w:tc>
        <w:tc>
          <w:tcPr>
            <w:tcW w:w="1843" w:type="dxa"/>
          </w:tcPr>
          <w:p w14:paraId="441A9373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mHz</w:t>
            </w:r>
          </w:p>
        </w:tc>
        <w:tc>
          <w:tcPr>
            <w:tcW w:w="1701" w:type="dxa"/>
          </w:tcPr>
          <w:p w14:paraId="4A977B31" w14:textId="77777777" w:rsidR="002D0139" w:rsidRPr="00644CED" w:rsidRDefault="002D0139" w:rsidP="003517EB">
            <w:pPr>
              <w:pStyle w:val="Brdtext"/>
              <w:jc w:val="right"/>
              <w:rPr>
                <w:lang w:val="en-US"/>
              </w:rPr>
            </w:pPr>
            <w:r w:rsidRPr="00644CED">
              <w:rPr>
                <w:lang w:val="en-US"/>
              </w:rPr>
              <w:t>s</w:t>
            </w:r>
          </w:p>
        </w:tc>
      </w:tr>
      <w:tr w:rsidR="00B93692" w:rsidRPr="00644CED" w14:paraId="488DBBD0" w14:textId="77777777" w:rsidTr="00B93692">
        <w:trPr>
          <w:trHeight w:hRule="exact" w:val="57"/>
        </w:trPr>
        <w:tc>
          <w:tcPr>
            <w:tcW w:w="1760" w:type="dxa"/>
          </w:tcPr>
          <w:p w14:paraId="69A686AD" w14:textId="77777777" w:rsidR="00B93692" w:rsidRPr="00644CED" w:rsidRDefault="00B93692" w:rsidP="003517EB">
            <w:pPr>
              <w:pStyle w:val="Tabelltext"/>
              <w:rPr>
                <w:sz w:val="2"/>
                <w:szCs w:val="2"/>
                <w:lang w:val="en-US"/>
              </w:rPr>
            </w:pPr>
          </w:p>
        </w:tc>
        <w:tc>
          <w:tcPr>
            <w:tcW w:w="1866" w:type="dxa"/>
          </w:tcPr>
          <w:p w14:paraId="348989AB" w14:textId="77777777" w:rsidR="00B93692" w:rsidRPr="00644CED" w:rsidRDefault="00B93692" w:rsidP="003517EB">
            <w:pPr>
              <w:pStyle w:val="Brdtext"/>
              <w:jc w:val="right"/>
              <w:rPr>
                <w:sz w:val="2"/>
                <w:szCs w:val="2"/>
                <w:lang w:val="en-US"/>
              </w:rPr>
            </w:pPr>
          </w:p>
        </w:tc>
        <w:tc>
          <w:tcPr>
            <w:tcW w:w="1843" w:type="dxa"/>
          </w:tcPr>
          <w:p w14:paraId="1B733167" w14:textId="77777777" w:rsidR="00B93692" w:rsidRPr="00644CED" w:rsidRDefault="00B93692" w:rsidP="003517EB">
            <w:pPr>
              <w:pStyle w:val="Brdtext"/>
              <w:jc w:val="right"/>
              <w:rPr>
                <w:sz w:val="2"/>
                <w:szCs w:val="2"/>
                <w:lang w:val="en-US"/>
              </w:rPr>
            </w:pPr>
          </w:p>
        </w:tc>
        <w:tc>
          <w:tcPr>
            <w:tcW w:w="1701" w:type="dxa"/>
          </w:tcPr>
          <w:p w14:paraId="2D3AEC73" w14:textId="77777777" w:rsidR="00B93692" w:rsidRPr="00644CED" w:rsidRDefault="00B93692" w:rsidP="003517EB">
            <w:pPr>
              <w:pStyle w:val="Brdtext"/>
              <w:jc w:val="right"/>
              <w:rPr>
                <w:sz w:val="2"/>
                <w:szCs w:val="2"/>
                <w:lang w:val="en-US"/>
              </w:rPr>
            </w:pPr>
          </w:p>
        </w:tc>
      </w:tr>
    </w:tbl>
    <w:p w14:paraId="7D2786A4" w14:textId="1671C611" w:rsidR="00BA648E" w:rsidRPr="00124FE0" w:rsidRDefault="0042336E" w:rsidP="00BA648E">
      <w:pPr>
        <w:pStyle w:val="Rubrik1"/>
        <w:rPr>
          <w:lang w:val="en-US"/>
        </w:rPr>
      </w:pPr>
      <w:r>
        <w:rPr>
          <w:lang w:val="en-US"/>
        </w:rPr>
        <w:lastRenderedPageBreak/>
        <w:t>Measurements</w:t>
      </w:r>
    </w:p>
    <w:p w14:paraId="6C5FAC2B" w14:textId="5BE14A64" w:rsidR="00174940" w:rsidRPr="005F4A7C" w:rsidRDefault="005F4A7C" w:rsidP="00F32852">
      <w:pPr>
        <w:pStyle w:val="Brdtext"/>
        <w:jc w:val="both"/>
        <w:rPr>
          <w:lang w:val="en-US"/>
        </w:rPr>
      </w:pPr>
      <w:r w:rsidRPr="00F32852">
        <w:rPr>
          <w:lang w:val="en-US"/>
        </w:rPr>
        <w:t>In the pilot, reporting of real</w:t>
      </w:r>
      <w:r w:rsidR="00D30E99">
        <w:rPr>
          <w:lang w:val="en-US"/>
        </w:rPr>
        <w:t xml:space="preserve"> </w:t>
      </w:r>
      <w:r w:rsidRPr="00F32852">
        <w:rPr>
          <w:lang w:val="en-US"/>
        </w:rPr>
        <w:t xml:space="preserve">time </w:t>
      </w:r>
      <w:r w:rsidR="0042336E">
        <w:rPr>
          <w:lang w:val="en-US"/>
        </w:rPr>
        <w:t>measurements</w:t>
      </w:r>
      <w:r w:rsidRPr="00F32852">
        <w:rPr>
          <w:lang w:val="en-US"/>
        </w:rPr>
        <w:t xml:space="preserve"> is voluntary for all ancillary services except aFRR (see table below). However, the s</w:t>
      </w:r>
      <w:r w:rsidR="00F32852">
        <w:rPr>
          <w:lang w:val="en-US"/>
        </w:rPr>
        <w:t>upplier must continuously log</w:t>
      </w:r>
      <w:r w:rsidRPr="00F32852">
        <w:rPr>
          <w:lang w:val="en-US"/>
        </w:rPr>
        <w:t xml:space="preserve"> and save data in order to be able to </w:t>
      </w:r>
      <w:r w:rsidR="003760A7">
        <w:rPr>
          <w:lang w:val="en-US"/>
        </w:rPr>
        <w:t xml:space="preserve">submit </w:t>
      </w:r>
      <w:r w:rsidR="00D30E99">
        <w:rPr>
          <w:lang w:val="en-US"/>
        </w:rPr>
        <w:t>it</w:t>
      </w:r>
      <w:r w:rsidR="00D30E99" w:rsidRPr="00F32852">
        <w:rPr>
          <w:lang w:val="en-US"/>
        </w:rPr>
        <w:t xml:space="preserve"> </w:t>
      </w:r>
      <w:r w:rsidRPr="00F32852">
        <w:rPr>
          <w:lang w:val="en-US"/>
        </w:rPr>
        <w:t xml:space="preserve">to Svenska kraftnät monthly </w:t>
      </w:r>
      <w:r w:rsidR="00D30E99">
        <w:rPr>
          <w:lang w:val="en-US"/>
        </w:rPr>
        <w:t>in advance</w:t>
      </w:r>
      <w:r w:rsidRPr="00F32852">
        <w:rPr>
          <w:lang w:val="en-US"/>
        </w:rPr>
        <w:t xml:space="preserve">, via Alfresco. For more information </w:t>
      </w:r>
      <w:r w:rsidR="00D30E99">
        <w:rPr>
          <w:lang w:val="en-US"/>
        </w:rPr>
        <w:t>regarding</w:t>
      </w:r>
      <w:r w:rsidR="00F32852">
        <w:rPr>
          <w:lang w:val="en-US"/>
        </w:rPr>
        <w:t xml:space="preserve"> data</w:t>
      </w:r>
      <w:r w:rsidR="00D30E99">
        <w:rPr>
          <w:lang w:val="en-US"/>
        </w:rPr>
        <w:t xml:space="preserve"> logging</w:t>
      </w:r>
      <w:r w:rsidR="00F32852">
        <w:rPr>
          <w:lang w:val="en-US"/>
        </w:rPr>
        <w:t>, see the document ‘</w:t>
      </w:r>
      <w:r w:rsidRPr="00F32852">
        <w:rPr>
          <w:lang w:val="en-US"/>
        </w:rPr>
        <w:t xml:space="preserve">Testing and reporting of </w:t>
      </w:r>
      <w:r w:rsidR="0042336E">
        <w:rPr>
          <w:lang w:val="en-US"/>
        </w:rPr>
        <w:t>measurements</w:t>
      </w:r>
      <w:r w:rsidRPr="00F32852">
        <w:rPr>
          <w:lang w:val="en-US"/>
        </w:rPr>
        <w:t xml:space="preserve"> for units and groups participating in </w:t>
      </w:r>
      <w:r w:rsidR="001F7E37">
        <w:rPr>
          <w:lang w:val="en-US"/>
        </w:rPr>
        <w:t>pilot study</w:t>
      </w:r>
      <w:r w:rsidR="00F32852" w:rsidRPr="00F32852">
        <w:rPr>
          <w:lang w:val="en-US"/>
        </w:rPr>
        <w:t xml:space="preserve"> for variable resources</w:t>
      </w:r>
      <w:r w:rsidR="00F32852">
        <w:rPr>
          <w:lang w:val="en-US"/>
        </w:rPr>
        <w:t>’</w:t>
      </w:r>
      <w:r w:rsidRPr="00F32852">
        <w:rPr>
          <w:lang w:val="en-US"/>
        </w:rPr>
        <w:t>.</w:t>
      </w:r>
    </w:p>
    <w:p w14:paraId="5B2F4E13" w14:textId="6D78F097" w:rsidR="00174940" w:rsidRPr="00F32852" w:rsidRDefault="00F32852" w:rsidP="001F75C4">
      <w:pPr>
        <w:pStyle w:val="Brdtext"/>
        <w:jc w:val="both"/>
        <w:rPr>
          <w:lang w:val="en-US"/>
        </w:rPr>
      </w:pPr>
      <w:r w:rsidRPr="00031EC1">
        <w:rPr>
          <w:lang w:val="en-US"/>
        </w:rPr>
        <w:t>If the unit or group intends to deliver aFRR, specify a description of the set of real</w:t>
      </w:r>
      <w:r w:rsidR="00D30E99">
        <w:rPr>
          <w:lang w:val="en-US"/>
        </w:rPr>
        <w:t xml:space="preserve"> </w:t>
      </w:r>
      <w:r w:rsidRPr="00031EC1">
        <w:rPr>
          <w:lang w:val="en-US"/>
        </w:rPr>
        <w:t xml:space="preserve">time </w:t>
      </w:r>
      <w:r w:rsidR="00D30E99">
        <w:rPr>
          <w:lang w:val="en-US"/>
        </w:rPr>
        <w:t>telemetry setup</w:t>
      </w:r>
      <w:r w:rsidRPr="00031EC1">
        <w:rPr>
          <w:lang w:val="en-US"/>
        </w:rPr>
        <w:t>:</w:t>
      </w:r>
    </w:p>
    <w:p w14:paraId="40D30CCA" w14:textId="4BC7E3EF" w:rsidR="00174940" w:rsidRPr="00644CED" w:rsidRDefault="001F75C4" w:rsidP="00E406AA">
      <w:pPr>
        <w:pStyle w:val="Punktlista"/>
        <w:jc w:val="both"/>
        <w:rPr>
          <w:i/>
          <w:lang w:val="en-US"/>
        </w:rPr>
      </w:pPr>
      <w:r w:rsidRPr="001F75C4">
        <w:rPr>
          <w:i/>
          <w:lang w:val="en-US"/>
        </w:rPr>
        <w:t>De</w:t>
      </w:r>
      <w:r w:rsidR="0042336E">
        <w:rPr>
          <w:i/>
          <w:lang w:val="en-US"/>
        </w:rPr>
        <w:t>scribe how real</w:t>
      </w:r>
      <w:r w:rsidR="00D30E99">
        <w:rPr>
          <w:i/>
          <w:lang w:val="en-US"/>
        </w:rPr>
        <w:t xml:space="preserve"> </w:t>
      </w:r>
      <w:r w:rsidR="0042336E">
        <w:rPr>
          <w:i/>
          <w:lang w:val="en-US"/>
        </w:rPr>
        <w:t>time measurements</w:t>
      </w:r>
      <w:r w:rsidRPr="001F75C4">
        <w:rPr>
          <w:i/>
          <w:lang w:val="en-US"/>
        </w:rPr>
        <w:t xml:space="preserve"> are delivered to Svenska kraftnät.</w:t>
      </w:r>
    </w:p>
    <w:p w14:paraId="2FD9F2A7" w14:textId="7AEF7439" w:rsidR="00174940" w:rsidRPr="00AD6A94" w:rsidRDefault="00AD6A94" w:rsidP="00E406AA">
      <w:pPr>
        <w:pStyle w:val="Punktlista"/>
        <w:jc w:val="both"/>
        <w:rPr>
          <w:i/>
          <w:lang w:val="en-US"/>
        </w:rPr>
      </w:pPr>
      <w:r w:rsidRPr="00124FE0">
        <w:rPr>
          <w:i/>
          <w:lang w:val="en-US"/>
        </w:rPr>
        <w:t xml:space="preserve">Specify the point number (ID) used </w:t>
      </w:r>
      <w:r w:rsidR="00D30E99">
        <w:rPr>
          <w:i/>
          <w:iCs/>
          <w:lang w:val="en"/>
        </w:rPr>
        <w:t xml:space="preserve">for </w:t>
      </w:r>
      <w:r w:rsidR="00D30E99" w:rsidRPr="00391F66">
        <w:rPr>
          <w:i/>
          <w:iCs/>
          <w:lang w:val="en"/>
        </w:rPr>
        <w:t xml:space="preserve">the real time </w:t>
      </w:r>
      <w:r w:rsidR="00D30E99">
        <w:rPr>
          <w:i/>
          <w:iCs/>
          <w:lang w:val="en"/>
        </w:rPr>
        <w:t>telemetry</w:t>
      </w:r>
      <w:r w:rsidR="00D30E99" w:rsidRPr="00391F66">
        <w:rPr>
          <w:i/>
          <w:iCs/>
          <w:lang w:val="en"/>
        </w:rPr>
        <w:t xml:space="preserve"> setup</w:t>
      </w:r>
      <w:r w:rsidRPr="00124FE0">
        <w:rPr>
          <w:i/>
          <w:lang w:val="en-US"/>
        </w:rPr>
        <w:t>, if applicable.</w:t>
      </w:r>
    </w:p>
    <w:p w14:paraId="2F158348" w14:textId="7EA2AEC1" w:rsidR="00174940" w:rsidRPr="00644CED" w:rsidRDefault="00124FE0" w:rsidP="00174940">
      <w:pPr>
        <w:pStyle w:val="Beskrivning"/>
        <w:keepNext/>
        <w:rPr>
          <w:b/>
          <w:lang w:val="en-US"/>
        </w:rPr>
      </w:pPr>
      <w:r>
        <w:rPr>
          <w:lang w:val="en-US"/>
        </w:rPr>
        <w:t>Table</w:t>
      </w:r>
      <w:r w:rsidR="00174940" w:rsidRPr="00644CED">
        <w:rPr>
          <w:lang w:val="en-US"/>
        </w:rPr>
        <w:t xml:space="preserve"> </w:t>
      </w:r>
      <w:r w:rsidR="00302D6B" w:rsidRPr="00644CED">
        <w:rPr>
          <w:lang w:val="en-US"/>
        </w:rPr>
        <w:t>9</w:t>
      </w:r>
      <w:r w:rsidR="00174940" w:rsidRPr="00644CED">
        <w:rPr>
          <w:lang w:val="en-US"/>
        </w:rPr>
        <w:t xml:space="preserve">. </w:t>
      </w:r>
      <w:r w:rsidR="00D30E99">
        <w:rPr>
          <w:lang w:val="en-US"/>
        </w:rPr>
        <w:t>R</w:t>
      </w:r>
      <w:r w:rsidRPr="00124FE0">
        <w:rPr>
          <w:lang w:val="en-US"/>
        </w:rPr>
        <w:t xml:space="preserve">eporting </w:t>
      </w:r>
      <w:r w:rsidR="00E406AA">
        <w:rPr>
          <w:lang w:val="en-US"/>
        </w:rPr>
        <w:t xml:space="preserve">of </w:t>
      </w:r>
      <w:r w:rsidRPr="00124FE0">
        <w:rPr>
          <w:lang w:val="en-US"/>
        </w:rPr>
        <w:t>real</w:t>
      </w:r>
      <w:r w:rsidR="00D30E99">
        <w:rPr>
          <w:lang w:val="en-US"/>
        </w:rPr>
        <w:t xml:space="preserve"> </w:t>
      </w:r>
      <w:r w:rsidRPr="00124FE0">
        <w:rPr>
          <w:lang w:val="en-US"/>
        </w:rPr>
        <w:t xml:space="preserve">time </w:t>
      </w:r>
      <w:r w:rsidR="00D30E99">
        <w:rPr>
          <w:lang w:val="en-US"/>
        </w:rPr>
        <w:t>telemetry signals</w:t>
      </w:r>
      <w:r w:rsidR="00D30E99" w:rsidRPr="00124FE0">
        <w:rPr>
          <w:lang w:val="en-US"/>
        </w:rPr>
        <w:t xml:space="preserve"> </w:t>
      </w:r>
      <w:r w:rsidRPr="00124FE0">
        <w:rPr>
          <w:lang w:val="en-US"/>
        </w:rPr>
        <w:t>for aFRR</w:t>
      </w:r>
      <w:r w:rsidR="00174940" w:rsidRPr="00644CED">
        <w:rPr>
          <w:lang w:val="en-US"/>
        </w:rPr>
        <w:t xml:space="preserve">. </w:t>
      </w:r>
    </w:p>
    <w:p w14:paraId="675A3A78" w14:textId="77777777" w:rsidR="00174940" w:rsidRPr="00644CED" w:rsidRDefault="00174940" w:rsidP="00174940">
      <w:pPr>
        <w:pStyle w:val="Tabelltext"/>
        <w:rPr>
          <w:i/>
          <w:lang w:val="en-US"/>
        </w:rPr>
      </w:pPr>
    </w:p>
    <w:tbl>
      <w:tblPr>
        <w:tblStyle w:val="SvKTabellformat"/>
        <w:tblW w:w="5000" w:type="pct"/>
        <w:tblLook w:val="04A0" w:firstRow="1" w:lastRow="0" w:firstColumn="1" w:lastColumn="0" w:noHBand="0" w:noVBand="1"/>
      </w:tblPr>
      <w:tblGrid>
        <w:gridCol w:w="4430"/>
        <w:gridCol w:w="2820"/>
      </w:tblGrid>
      <w:tr w:rsidR="00174940" w:rsidRPr="00644CED" w14:paraId="561E6929" w14:textId="77777777" w:rsidTr="00E1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5" w:type="pct"/>
          </w:tcPr>
          <w:p w14:paraId="0B81FB38" w14:textId="77777777" w:rsidR="00174940" w:rsidRPr="00644CED" w:rsidRDefault="00174940" w:rsidP="00E15852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Signal</w:t>
            </w:r>
          </w:p>
        </w:tc>
        <w:tc>
          <w:tcPr>
            <w:tcW w:w="1945" w:type="pct"/>
          </w:tcPr>
          <w:p w14:paraId="148F3CDB" w14:textId="77777777" w:rsidR="00174940" w:rsidRPr="00644CED" w:rsidRDefault="00174940" w:rsidP="00E15852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ID</w:t>
            </w:r>
          </w:p>
        </w:tc>
      </w:tr>
      <w:tr w:rsidR="00174940" w:rsidRPr="00644CED" w14:paraId="107BBA12" w14:textId="77777777" w:rsidTr="00E15852">
        <w:tc>
          <w:tcPr>
            <w:tcW w:w="3055" w:type="pct"/>
          </w:tcPr>
          <w:p w14:paraId="67B52E4C" w14:textId="77777777" w:rsidR="00174940" w:rsidRPr="00644CED" w:rsidRDefault="00174940" w:rsidP="00E15852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aFRR Setpoint Confirm  [MW]</w:t>
            </w:r>
          </w:p>
        </w:tc>
        <w:tc>
          <w:tcPr>
            <w:tcW w:w="1945" w:type="pct"/>
          </w:tcPr>
          <w:p w14:paraId="2CBE02BC" w14:textId="77777777" w:rsidR="00174940" w:rsidRPr="00644CED" w:rsidRDefault="00174940" w:rsidP="00E15852">
            <w:pPr>
              <w:pStyle w:val="Tabelltext"/>
              <w:rPr>
                <w:b/>
                <w:sz w:val="20"/>
                <w:szCs w:val="20"/>
                <w:lang w:val="en-US"/>
              </w:rPr>
            </w:pPr>
          </w:p>
        </w:tc>
      </w:tr>
      <w:tr w:rsidR="00174940" w:rsidRPr="00644CED" w14:paraId="4C66F3DC" w14:textId="77777777" w:rsidTr="00E15852">
        <w:tc>
          <w:tcPr>
            <w:tcW w:w="3055" w:type="pct"/>
          </w:tcPr>
          <w:p w14:paraId="759DFADC" w14:textId="23ACE35C" w:rsidR="00174940" w:rsidRPr="00644CED" w:rsidRDefault="00174940" w:rsidP="00E15852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aFRR Capacity Up</w:t>
            </w:r>
            <w:r w:rsidR="0042336E">
              <w:rPr>
                <w:sz w:val="20"/>
                <w:szCs w:val="20"/>
                <w:lang w:val="en-US"/>
              </w:rPr>
              <w:t>ward</w:t>
            </w:r>
            <w:r w:rsidRPr="00644CED">
              <w:rPr>
                <w:sz w:val="20"/>
                <w:szCs w:val="20"/>
                <w:lang w:val="en-US"/>
              </w:rPr>
              <w:t xml:space="preserve">  [MW]</w:t>
            </w:r>
          </w:p>
        </w:tc>
        <w:tc>
          <w:tcPr>
            <w:tcW w:w="1945" w:type="pct"/>
          </w:tcPr>
          <w:p w14:paraId="48ADBE36" w14:textId="77777777" w:rsidR="00174940" w:rsidRPr="00644CED" w:rsidRDefault="00174940" w:rsidP="00E15852">
            <w:pPr>
              <w:pStyle w:val="Tabelltext"/>
              <w:rPr>
                <w:sz w:val="20"/>
                <w:szCs w:val="20"/>
                <w:lang w:val="en-US"/>
              </w:rPr>
            </w:pPr>
          </w:p>
        </w:tc>
      </w:tr>
      <w:tr w:rsidR="00174940" w:rsidRPr="00644CED" w14:paraId="18A36F28" w14:textId="77777777" w:rsidTr="00E15852">
        <w:tc>
          <w:tcPr>
            <w:tcW w:w="3055" w:type="pct"/>
          </w:tcPr>
          <w:p w14:paraId="24A61B63" w14:textId="49ECAE1D" w:rsidR="00174940" w:rsidRPr="00644CED" w:rsidDel="003218AE" w:rsidRDefault="00174940" w:rsidP="00E15852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aFRR Capacity Down</w:t>
            </w:r>
            <w:r w:rsidR="0042336E">
              <w:rPr>
                <w:sz w:val="20"/>
                <w:szCs w:val="20"/>
                <w:lang w:val="en-US"/>
              </w:rPr>
              <w:t>ward</w:t>
            </w:r>
            <w:r w:rsidRPr="00644CED">
              <w:rPr>
                <w:sz w:val="20"/>
                <w:szCs w:val="20"/>
                <w:lang w:val="en-US"/>
              </w:rPr>
              <w:t xml:space="preserve"> [MW] </w:t>
            </w:r>
          </w:p>
        </w:tc>
        <w:tc>
          <w:tcPr>
            <w:tcW w:w="1945" w:type="pct"/>
          </w:tcPr>
          <w:p w14:paraId="13755DFD" w14:textId="77777777" w:rsidR="00174940" w:rsidRPr="00644CED" w:rsidRDefault="00174940" w:rsidP="00E15852">
            <w:pPr>
              <w:pStyle w:val="Tabelltext"/>
              <w:rPr>
                <w:b/>
                <w:sz w:val="20"/>
                <w:szCs w:val="20"/>
                <w:lang w:val="en-US"/>
              </w:rPr>
            </w:pPr>
          </w:p>
        </w:tc>
      </w:tr>
      <w:tr w:rsidR="00174940" w:rsidRPr="00644CED" w14:paraId="02D53B43" w14:textId="77777777" w:rsidTr="00E15852">
        <w:tc>
          <w:tcPr>
            <w:tcW w:w="3055" w:type="pct"/>
            <w:tcBorders>
              <w:bottom w:val="single" w:sz="2" w:space="0" w:color="auto"/>
            </w:tcBorders>
          </w:tcPr>
          <w:p w14:paraId="50EC0681" w14:textId="77777777" w:rsidR="00174940" w:rsidRPr="00644CED" w:rsidRDefault="00174940" w:rsidP="00E15852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aFRR Activated  [MW]</w:t>
            </w:r>
          </w:p>
        </w:tc>
        <w:tc>
          <w:tcPr>
            <w:tcW w:w="1945" w:type="pct"/>
            <w:tcBorders>
              <w:bottom w:val="single" w:sz="2" w:space="0" w:color="auto"/>
            </w:tcBorders>
          </w:tcPr>
          <w:p w14:paraId="09C26CD1" w14:textId="77777777" w:rsidR="00174940" w:rsidRPr="00644CED" w:rsidRDefault="00174940" w:rsidP="00E15852">
            <w:pPr>
              <w:pStyle w:val="Tabelltext"/>
              <w:rPr>
                <w:b/>
                <w:sz w:val="20"/>
                <w:szCs w:val="20"/>
                <w:lang w:val="en-US"/>
              </w:rPr>
            </w:pPr>
          </w:p>
        </w:tc>
      </w:tr>
      <w:tr w:rsidR="00174940" w:rsidRPr="008D0709" w14:paraId="2CE360FD" w14:textId="77777777" w:rsidTr="00E15852">
        <w:tc>
          <w:tcPr>
            <w:tcW w:w="3055" w:type="pct"/>
            <w:tcBorders>
              <w:top w:val="single" w:sz="2" w:space="0" w:color="auto"/>
              <w:bottom w:val="single" w:sz="4" w:space="0" w:color="auto"/>
            </w:tcBorders>
          </w:tcPr>
          <w:p w14:paraId="494F28B2" w14:textId="77777777" w:rsidR="00174940" w:rsidRPr="00644CED" w:rsidRDefault="00174940" w:rsidP="00E15852">
            <w:pPr>
              <w:pStyle w:val="Tabelltext"/>
              <w:rPr>
                <w:sz w:val="20"/>
                <w:szCs w:val="20"/>
                <w:lang w:val="en-US"/>
              </w:rPr>
            </w:pPr>
            <w:r w:rsidRPr="00644CED">
              <w:rPr>
                <w:sz w:val="20"/>
                <w:szCs w:val="20"/>
                <w:lang w:val="en-US"/>
              </w:rPr>
              <w:t>aFRR Remote Control Permit  [ON/OFF]</w:t>
            </w:r>
          </w:p>
        </w:tc>
        <w:tc>
          <w:tcPr>
            <w:tcW w:w="1945" w:type="pct"/>
            <w:tcBorders>
              <w:top w:val="single" w:sz="2" w:space="0" w:color="auto"/>
              <w:bottom w:val="single" w:sz="4" w:space="0" w:color="auto"/>
            </w:tcBorders>
          </w:tcPr>
          <w:p w14:paraId="7CD906B6" w14:textId="77777777" w:rsidR="00174940" w:rsidRPr="00644CED" w:rsidRDefault="00174940" w:rsidP="00E15852">
            <w:pPr>
              <w:pStyle w:val="Tabelltext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3873DE7B" w14:textId="77777777" w:rsidR="00174940" w:rsidRPr="00644CED" w:rsidRDefault="00174940" w:rsidP="007F5A94">
      <w:pPr>
        <w:pStyle w:val="Brdtext"/>
        <w:rPr>
          <w:lang w:val="en-US"/>
        </w:rPr>
      </w:pPr>
    </w:p>
    <w:p w14:paraId="7C8519E7" w14:textId="41155B65" w:rsidR="00412BCA" w:rsidRPr="00644CED" w:rsidRDefault="00412BCA" w:rsidP="00412BCA">
      <w:pPr>
        <w:pStyle w:val="Brdtext"/>
        <w:rPr>
          <w:i/>
          <w:lang w:val="en-US"/>
        </w:rPr>
      </w:pPr>
    </w:p>
    <w:sectPr w:rsidR="00412BCA" w:rsidRPr="00644CED" w:rsidSect="00381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2BF1" w14:textId="77777777" w:rsidR="00B66878" w:rsidRDefault="00B66878">
      <w:r>
        <w:separator/>
      </w:r>
    </w:p>
  </w:endnote>
  <w:endnote w:type="continuationSeparator" w:id="0">
    <w:p w14:paraId="360DFC2B" w14:textId="77777777" w:rsidR="00B66878" w:rsidRDefault="00B6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66"/>
      <w:gridCol w:w="2169"/>
      <w:gridCol w:w="2996"/>
    </w:tblGrid>
    <w:tr w:rsidR="00B66878" w14:paraId="7191CC38" w14:textId="77777777" w:rsidTr="00D83D4E">
      <w:trPr>
        <w:trHeight w:hRule="exact" w:val="2019"/>
      </w:trPr>
      <w:tc>
        <w:tcPr>
          <w:tcW w:w="5166" w:type="dxa"/>
          <w:vAlign w:val="bottom"/>
        </w:tcPr>
        <w:p w14:paraId="52E807C9" w14:textId="20D9CFE3" w:rsidR="00B66878" w:rsidRDefault="00B66878" w:rsidP="00E752C0">
          <w:pPr>
            <w:pStyle w:val="Sidfot"/>
            <w:rPr>
              <w:szCs w:val="2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11</w:t>
          </w:r>
          <w:r>
            <w:rPr>
              <w:rStyle w:val="Sidnummer"/>
            </w:rPr>
            <w:fldChar w:fldCharType="end"/>
          </w:r>
        </w:p>
      </w:tc>
      <w:tc>
        <w:tcPr>
          <w:tcW w:w="2169" w:type="dxa"/>
          <w:vAlign w:val="bottom"/>
        </w:tcPr>
        <w:p w14:paraId="2A7F8AFA" w14:textId="77777777" w:rsidR="00B66878" w:rsidRPr="0051385A" w:rsidRDefault="00B66878" w:rsidP="00E752C0">
          <w:pPr>
            <w:pStyle w:val="Sidfot"/>
            <w:jc w:val="right"/>
            <w:rPr>
              <w:rStyle w:val="Sidnummer"/>
            </w:rPr>
          </w:pPr>
          <w:r w:rsidRPr="0051385A">
            <w:rPr>
              <w:rStyle w:val="Sidnummer"/>
            </w:rPr>
            <w:t xml:space="preserve"> </w:t>
          </w:r>
        </w:p>
      </w:tc>
      <w:tc>
        <w:tcPr>
          <w:tcW w:w="2996" w:type="dxa"/>
          <w:vAlign w:val="bottom"/>
        </w:tcPr>
        <w:p w14:paraId="7A03744E" w14:textId="77777777" w:rsidR="00B66878" w:rsidRDefault="00B66878" w:rsidP="00E752C0">
          <w:pPr>
            <w:pStyle w:val="Sidfot"/>
            <w:jc w:val="center"/>
            <w:rPr>
              <w:szCs w:val="2"/>
            </w:rPr>
          </w:pPr>
          <w:r>
            <w:rPr>
              <w:szCs w:val="2"/>
            </w:rPr>
            <w:drawing>
              <wp:inline distT="0" distB="0" distL="0" distR="0" wp14:anchorId="0C133E7D" wp14:editId="59510059">
                <wp:extent cx="757555" cy="624205"/>
                <wp:effectExtent l="0" t="0" r="4445" b="4445"/>
                <wp:docPr id="17" name="Bild 2" descr="logo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54722A" w14:textId="77777777" w:rsidR="00B66878" w:rsidRDefault="00B66878" w:rsidP="00D83D4E">
    <w:pPr>
      <w:pStyle w:val="Sidfot"/>
    </w:pPr>
  </w:p>
  <w:p w14:paraId="1FAC6570" w14:textId="77777777" w:rsidR="00B66878" w:rsidRDefault="00B668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6CCB" w14:textId="7E5B8BF3" w:rsidR="00B66878" w:rsidRPr="00C02C06" w:rsidRDefault="00B66878" w:rsidP="00C02C06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E91786"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9" w:type="dxa"/>
      <w:tblInd w:w="-3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24"/>
      <w:gridCol w:w="5166"/>
      <w:gridCol w:w="2169"/>
    </w:tblGrid>
    <w:tr w:rsidR="00B66878" w14:paraId="6262E61E" w14:textId="77777777" w:rsidTr="00E752C0">
      <w:trPr>
        <w:trHeight w:hRule="exact" w:val="2019"/>
      </w:trPr>
      <w:tc>
        <w:tcPr>
          <w:tcW w:w="3024" w:type="dxa"/>
          <w:tcMar>
            <w:right w:w="0" w:type="dxa"/>
          </w:tcMar>
          <w:vAlign w:val="bottom"/>
        </w:tcPr>
        <w:p w14:paraId="6B4CEE20" w14:textId="77777777" w:rsidR="00B66878" w:rsidRDefault="00B66878" w:rsidP="00E752C0">
          <w:pPr>
            <w:pStyle w:val="Sidfot"/>
            <w:jc w:val="center"/>
            <w:rPr>
              <w:szCs w:val="2"/>
            </w:rPr>
          </w:pPr>
          <w:r>
            <w:rPr>
              <w:szCs w:val="2"/>
            </w:rPr>
            <w:drawing>
              <wp:inline distT="0" distB="0" distL="0" distR="0" wp14:anchorId="1387465A" wp14:editId="47A2B360">
                <wp:extent cx="757555" cy="624205"/>
                <wp:effectExtent l="0" t="0" r="4445" b="4445"/>
                <wp:docPr id="18" name="Bild 3" descr="logo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vAlign w:val="bottom"/>
        </w:tcPr>
        <w:p w14:paraId="0158225D" w14:textId="77777777" w:rsidR="00B66878" w:rsidRDefault="00B66878" w:rsidP="00E752C0">
          <w:pPr>
            <w:pStyle w:val="Sidfot"/>
            <w:rPr>
              <w:szCs w:val="2"/>
            </w:rPr>
          </w:pPr>
        </w:p>
      </w:tc>
      <w:tc>
        <w:tcPr>
          <w:tcW w:w="2169" w:type="dxa"/>
          <w:vAlign w:val="bottom"/>
        </w:tcPr>
        <w:p w14:paraId="2D2AEA15" w14:textId="04BA6D2D" w:rsidR="00B66878" w:rsidRPr="0051385A" w:rsidRDefault="00B66878" w:rsidP="00E752C0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11</w:t>
          </w:r>
          <w:r>
            <w:rPr>
              <w:rStyle w:val="Sidnummer"/>
            </w:rPr>
            <w:fldChar w:fldCharType="end"/>
          </w:r>
          <w:r w:rsidRPr="0051385A">
            <w:rPr>
              <w:rStyle w:val="Sidnummer"/>
            </w:rPr>
            <w:t xml:space="preserve"> </w:t>
          </w:r>
        </w:p>
      </w:tc>
    </w:tr>
  </w:tbl>
  <w:p w14:paraId="072304FA" w14:textId="77777777" w:rsidR="00B66878" w:rsidRDefault="00B66878" w:rsidP="005B04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8622" w14:textId="77777777" w:rsidR="00B66878" w:rsidRDefault="00B66878">
      <w:pPr>
        <w:rPr>
          <w:color w:val="999999"/>
        </w:rPr>
      </w:pPr>
    </w:p>
    <w:p w14:paraId="5F93C8CD" w14:textId="77777777" w:rsidR="00B66878" w:rsidRDefault="00B66878">
      <w:pPr>
        <w:rPr>
          <w:color w:val="999999"/>
        </w:rPr>
      </w:pPr>
    </w:p>
    <w:p w14:paraId="438B5A62" w14:textId="77777777" w:rsidR="00B66878" w:rsidRPr="004073A0" w:rsidRDefault="00B66878">
      <w:pPr>
        <w:rPr>
          <w:color w:val="999999"/>
        </w:rPr>
      </w:pPr>
      <w:r w:rsidRPr="004073A0">
        <w:rPr>
          <w:color w:val="999999"/>
        </w:rPr>
        <w:separator/>
      </w:r>
    </w:p>
  </w:footnote>
  <w:footnote w:type="continuationSeparator" w:id="0">
    <w:p w14:paraId="179B6EE5" w14:textId="77777777" w:rsidR="00B66878" w:rsidRDefault="00B66878">
      <w:r>
        <w:continuationSeparator/>
      </w:r>
    </w:p>
  </w:footnote>
  <w:footnote w:id="1">
    <w:p w14:paraId="73B96F49" w14:textId="5808ED86" w:rsidR="00B66878" w:rsidRPr="00645F62" w:rsidRDefault="00B66878" w:rsidP="00263D00">
      <w:pPr>
        <w:pStyle w:val="Fotnotstext"/>
        <w:rPr>
          <w:lang w:val="en-US"/>
        </w:rPr>
      </w:pPr>
      <w:r w:rsidRPr="00645F62">
        <w:rPr>
          <w:rStyle w:val="Fotnotsreferens"/>
          <w:lang w:val="en-US"/>
        </w:rPr>
        <w:footnoteRef/>
      </w:r>
      <w:r w:rsidRPr="00645F62">
        <w:rPr>
          <w:lang w:val="en-US"/>
        </w:rPr>
        <w:t xml:space="preserve"> See definition of unit providing reserves according to </w:t>
      </w:r>
      <w:r>
        <w:rPr>
          <w:lang w:val="en-US"/>
        </w:rPr>
        <w:t>Article 3 in</w:t>
      </w:r>
      <w:r w:rsidRPr="00645F62">
        <w:rPr>
          <w:lang w:val="en-US"/>
        </w:rPr>
        <w:t xml:space="preserve"> Regulation (EU) 2017/1485.  </w:t>
      </w:r>
    </w:p>
  </w:footnote>
  <w:footnote w:id="2">
    <w:p w14:paraId="2BEF2AFF" w14:textId="71679F49" w:rsidR="00B66878" w:rsidRPr="00645F62" w:rsidRDefault="00B66878" w:rsidP="00263D00">
      <w:pPr>
        <w:pStyle w:val="Fotnotstext"/>
        <w:rPr>
          <w:lang w:val="en-US"/>
        </w:rPr>
      </w:pPr>
      <w:r w:rsidRPr="00645F62">
        <w:rPr>
          <w:rStyle w:val="Fotnotsreferens"/>
          <w:lang w:val="en-US"/>
        </w:rPr>
        <w:footnoteRef/>
      </w:r>
      <w:r w:rsidRPr="00645F62">
        <w:rPr>
          <w:lang w:val="en-US"/>
        </w:rPr>
        <w:t xml:space="preserve"> See definition of group providing reserves according to Article 3 </w:t>
      </w:r>
      <w:r>
        <w:rPr>
          <w:lang w:val="en-US"/>
        </w:rPr>
        <w:t>in</w:t>
      </w:r>
      <w:r w:rsidRPr="00645F62">
        <w:rPr>
          <w:lang w:val="en-US"/>
        </w:rPr>
        <w:t xml:space="preserve"> Regulation (EU) 2017/1485. </w:t>
      </w:r>
    </w:p>
  </w:footnote>
  <w:footnote w:id="3">
    <w:p w14:paraId="1A13800B" w14:textId="287E5785" w:rsidR="00B66878" w:rsidRPr="00645F62" w:rsidRDefault="00B66878" w:rsidP="002D5BBB">
      <w:pPr>
        <w:pStyle w:val="Fotnotstext"/>
        <w:rPr>
          <w:lang w:val="en-US"/>
        </w:rPr>
      </w:pPr>
      <w:r w:rsidRPr="00645F62">
        <w:rPr>
          <w:rStyle w:val="Fotnotsreferens"/>
          <w:lang w:val="en-US"/>
        </w:rPr>
        <w:footnoteRef/>
      </w:r>
      <w:r w:rsidRPr="00645F62">
        <w:rPr>
          <w:lang w:val="en-US"/>
        </w:rPr>
        <w:t xml:space="preserve"> Refers to tests for the maximum d</w:t>
      </w:r>
      <w:r>
        <w:rPr>
          <w:lang w:val="en-US"/>
        </w:rPr>
        <w:t>emonstrated</w:t>
      </w:r>
      <w:r w:rsidRPr="00645F62">
        <w:rPr>
          <w:lang w:val="en-US"/>
        </w:rPr>
        <w:t xml:space="preserve"> capacity.</w:t>
      </w:r>
    </w:p>
  </w:footnote>
  <w:footnote w:id="4">
    <w:p w14:paraId="73465863" w14:textId="7462F33D" w:rsidR="00B66878" w:rsidRPr="00645F62" w:rsidRDefault="00B66878" w:rsidP="002D5BBB">
      <w:pPr>
        <w:pStyle w:val="Fotnotstext"/>
        <w:rPr>
          <w:lang w:val="en-US"/>
        </w:rPr>
      </w:pPr>
      <w:r w:rsidRPr="00645F62">
        <w:rPr>
          <w:rStyle w:val="Fotnotsreferens"/>
          <w:lang w:val="en-US"/>
        </w:rPr>
        <w:footnoteRef/>
      </w:r>
      <w:r w:rsidRPr="00645F62">
        <w:rPr>
          <w:lang w:val="en-US"/>
        </w:rPr>
        <w:t xml:space="preserve"> Refers to tests for the minimum </w:t>
      </w:r>
      <w:r>
        <w:rPr>
          <w:lang w:val="en-US"/>
        </w:rPr>
        <w:t>demonstrated</w:t>
      </w:r>
      <w:r w:rsidRPr="00645F62">
        <w:rPr>
          <w:lang w:val="en-US"/>
        </w:rPr>
        <w:t xml:space="preserve"> capacity (if </w:t>
      </w:r>
      <w:r>
        <w:rPr>
          <w:lang w:val="en-US"/>
        </w:rPr>
        <w:t xml:space="preserve">the </w:t>
      </w:r>
      <w:r w:rsidRPr="00645F62">
        <w:rPr>
          <w:lang w:val="en-US"/>
        </w:rPr>
        <w:t>pre</w:t>
      </w:r>
      <w:r>
        <w:rPr>
          <w:lang w:val="en-US"/>
        </w:rPr>
        <w:t>qualification tests refer to a capacity</w:t>
      </w:r>
      <w:r w:rsidRPr="00645F62">
        <w:rPr>
          <w:lang w:val="en-US"/>
        </w:rPr>
        <w:t xml:space="preserve"> interval).</w:t>
      </w:r>
    </w:p>
  </w:footnote>
  <w:footnote w:id="5">
    <w:p w14:paraId="20330E60" w14:textId="1E231473" w:rsidR="00B66878" w:rsidRPr="00314C78" w:rsidRDefault="00B66878">
      <w:pPr>
        <w:pStyle w:val="Fotnotstext"/>
        <w:rPr>
          <w:b/>
          <w:lang w:val="en-US"/>
        </w:rPr>
      </w:pPr>
      <w:r w:rsidRPr="00645F62">
        <w:rPr>
          <w:rStyle w:val="Fotnotsreferens"/>
          <w:lang w:val="en-US"/>
        </w:rPr>
        <w:footnoteRef/>
      </w:r>
      <w:r w:rsidRPr="00645F62">
        <w:rPr>
          <w:lang w:val="en-US"/>
        </w:rPr>
        <w:t xml:space="preserve"> Note that the application for participation in the FFR market </w:t>
      </w:r>
      <w:r>
        <w:rPr>
          <w:lang w:val="en-US"/>
        </w:rPr>
        <w:t>has</w:t>
      </w:r>
      <w:r w:rsidRPr="00645F62">
        <w:rPr>
          <w:lang w:val="en-US"/>
        </w:rPr>
        <w:t xml:space="preserve"> </w:t>
      </w:r>
      <w:r w:rsidRPr="00645F62">
        <w:rPr>
          <w:lang w:val="en-US"/>
        </w:rPr>
        <w:t xml:space="preserve">closed for 2022. FFR resources participating in this pilot may therefore not participate in the FFR market </w:t>
      </w:r>
      <w:r>
        <w:rPr>
          <w:lang w:val="en-US"/>
        </w:rPr>
        <w:t xml:space="preserve">during </w:t>
      </w:r>
      <w:r w:rsidRPr="00645F62">
        <w:rPr>
          <w:lang w:val="en-US"/>
        </w:rPr>
        <w:t>2022.</w:t>
      </w:r>
    </w:p>
  </w:footnote>
  <w:footnote w:id="6">
    <w:p w14:paraId="4BE68315" w14:textId="3BCDB8A8" w:rsidR="00B66878" w:rsidRPr="00645F62" w:rsidRDefault="00B66878">
      <w:pPr>
        <w:pStyle w:val="Fotnotstext"/>
        <w:rPr>
          <w:lang w:val="en-US"/>
        </w:rPr>
      </w:pPr>
      <w:r w:rsidRPr="00645F62">
        <w:rPr>
          <w:rStyle w:val="Fotnotsreferens"/>
          <w:lang w:val="en-US"/>
        </w:rPr>
        <w:footnoteRef/>
      </w:r>
      <w:r w:rsidRPr="00645F62">
        <w:rPr>
          <w:lang w:val="en-US"/>
        </w:rPr>
        <w:t xml:space="preserve"> A standard used in the industry to identify facilities through an 18-digit code</w:t>
      </w:r>
    </w:p>
  </w:footnote>
  <w:footnote w:id="7">
    <w:p w14:paraId="15F60520" w14:textId="6F9088B8" w:rsidR="00B66878" w:rsidRPr="00645F62" w:rsidRDefault="00B66878">
      <w:pPr>
        <w:pStyle w:val="Fotnotstext"/>
        <w:rPr>
          <w:lang w:val="en-US"/>
        </w:rPr>
      </w:pPr>
      <w:r w:rsidRPr="00645F62">
        <w:rPr>
          <w:rStyle w:val="Fotnotsreferens"/>
          <w:lang w:val="en-US"/>
        </w:rPr>
        <w:footnoteRef/>
      </w:r>
      <w:r w:rsidRPr="00645F62">
        <w:rPr>
          <w:lang w:val="en-US"/>
        </w:rPr>
        <w:t xml:space="preserve"> </w:t>
      </w:r>
      <w:r>
        <w:rPr>
          <w:lang w:val="en-US"/>
        </w:rPr>
        <w:t>Largest</w:t>
      </w:r>
      <w:r w:rsidRPr="00645F62">
        <w:rPr>
          <w:lang w:val="en-US"/>
        </w:rPr>
        <w:t xml:space="preserve"> possible power</w:t>
      </w:r>
      <w:r>
        <w:rPr>
          <w:lang w:val="en-US"/>
        </w:rPr>
        <w:t xml:space="preserve"> output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A98F" w14:textId="45121969" w:rsidR="00B66878" w:rsidRPr="001F7DFD" w:rsidRDefault="00B66878" w:rsidP="003810B0">
    <w:pPr>
      <w:pStyle w:val="Sidhuvud"/>
      <w:tabs>
        <w:tab w:val="left" w:pos="1304"/>
        <w:tab w:val="left" w:pos="2608"/>
        <w:tab w:val="left" w:pos="3912"/>
        <w:tab w:val="right" w:pos="7370"/>
      </w:tabs>
      <w:rPr>
        <w:lang w:val="en-US"/>
      </w:rPr>
    </w:pPr>
    <w:r>
      <w:rPr>
        <w:noProof/>
      </w:rPr>
      <w:drawing>
        <wp:inline distT="0" distB="0" distL="0" distR="0" wp14:anchorId="209F664A" wp14:editId="1E23D73D">
          <wp:extent cx="2162175" cy="628650"/>
          <wp:effectExtent l="0" t="0" r="9525" b="0"/>
          <wp:docPr id="2" name="Bild 1" descr="logo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2A48FC">
      <w:t>Svk 2022/215</w:t>
    </w:r>
    <w:r w:rsidRPr="00D861BC" w:rsidDel="00A85AE6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DFB2" w14:textId="2327F1B1" w:rsidR="00B66878" w:rsidRDefault="00B66878">
    <w:pPr>
      <w:pStyle w:val="Sidhuvud"/>
    </w:pPr>
    <w:r>
      <w:rPr>
        <w:noProof/>
      </w:rPr>
      <w:drawing>
        <wp:inline distT="0" distB="0" distL="0" distR="0" wp14:anchorId="4DB2400F" wp14:editId="4A506354">
          <wp:extent cx="2162175" cy="628650"/>
          <wp:effectExtent l="0" t="0" r="9525" b="0"/>
          <wp:docPr id="3" name="Bild 1" descr="logo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6B3C" w14:textId="6BF12F14" w:rsidR="00B66878" w:rsidRDefault="00B66878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alias w:val="Titel"/>
      <w:tag w:val="Titel"/>
      <w:id w:val="3483916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5E9A3824" w14:textId="147A789E" w:rsidR="00B66878" w:rsidRPr="005B5119" w:rsidRDefault="00B66878" w:rsidP="00116AFA">
        <w:pPr>
          <w:rPr>
            <w:lang w:val="en-US"/>
          </w:rPr>
        </w:pPr>
        <w:r w:rsidRPr="005B5119">
          <w:rPr>
            <w:lang w:val="en-US"/>
          </w:rPr>
          <w:t xml:space="preserve">     </w:t>
        </w:r>
      </w:p>
    </w:sdtContent>
  </w:sdt>
  <w:p w14:paraId="0170AC0A" w14:textId="10A23DB5" w:rsidR="00B66878" w:rsidRPr="0032328B" w:rsidRDefault="00B66878" w:rsidP="00116AFA">
    <w:pPr>
      <w:rPr>
        <w:lang w:val="en-US"/>
      </w:rPr>
    </w:pPr>
    <w:r w:rsidRPr="0032328B">
      <w:rPr>
        <w:lang w:val="en-US"/>
      </w:rPr>
      <w:t>Application for participation in a pilot for variable resources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064A" w14:textId="1E6A37F3" w:rsidR="00B66878" w:rsidRDefault="00B668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A439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90972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5ADC1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DE76B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368D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09C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1CD9C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C253E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BC7537"/>
    <w:multiLevelType w:val="multilevel"/>
    <w:tmpl w:val="76D07C32"/>
    <w:lvl w:ilvl="0">
      <w:start w:val="1"/>
      <w:numFmt w:val="decimal"/>
      <w:pStyle w:val="Rubrik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67B66E9"/>
    <w:multiLevelType w:val="multilevel"/>
    <w:tmpl w:val="169CC5E8"/>
    <w:styleLink w:val="XXXtextbullets"/>
    <w:lvl w:ilvl="0">
      <w:start w:val="1"/>
      <w:numFmt w:val="bullet"/>
      <w:pStyle w:val="textbullets"/>
      <w:lvlText w:val="‒"/>
      <w:lvlJc w:val="left"/>
      <w:pPr>
        <w:ind w:left="397" w:hanging="397"/>
      </w:pPr>
      <w:rPr>
        <w:rFonts w:ascii="Calibri" w:hAnsi="Calibri" w:hint="default"/>
        <w:color w:val="auto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bullet"/>
      <w:lvlText w:val="‒"/>
      <w:lvlJc w:val="left"/>
      <w:pPr>
        <w:ind w:left="1588" w:hanging="397"/>
      </w:pPr>
      <w:rPr>
        <w:rFonts w:ascii="Calibri" w:hAnsi="Calibri" w:hint="default"/>
        <w:color w:val="auto"/>
      </w:rPr>
    </w:lvl>
    <w:lvl w:ilvl="4">
      <w:start w:val="1"/>
      <w:numFmt w:val="bullet"/>
      <w:lvlText w:val="‒"/>
      <w:lvlJc w:val="left"/>
      <w:pPr>
        <w:ind w:left="1985" w:hanging="397"/>
      </w:pPr>
      <w:rPr>
        <w:rFonts w:ascii="Calibri" w:hAnsi="Calibri" w:hint="default"/>
        <w:color w:val="auto"/>
      </w:rPr>
    </w:lvl>
    <w:lvl w:ilvl="5">
      <w:start w:val="1"/>
      <w:numFmt w:val="bullet"/>
      <w:lvlText w:val="‒"/>
      <w:lvlJc w:val="left"/>
      <w:pPr>
        <w:ind w:left="2325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‒"/>
      <w:lvlJc w:val="left"/>
      <w:pPr>
        <w:ind w:left="2722" w:hanging="397"/>
      </w:pPr>
      <w:rPr>
        <w:rFonts w:ascii="Calibri" w:hAnsi="Calibri" w:hint="default"/>
        <w:color w:val="auto"/>
      </w:rPr>
    </w:lvl>
    <w:lvl w:ilvl="7">
      <w:start w:val="1"/>
      <w:numFmt w:val="bullet"/>
      <w:lvlText w:val="‒"/>
      <w:lvlJc w:val="left"/>
      <w:pPr>
        <w:ind w:left="3119" w:hanging="397"/>
      </w:pPr>
      <w:rPr>
        <w:rFonts w:ascii="Calibri" w:hAnsi="Calibri" w:hint="default"/>
        <w:color w:val="auto"/>
      </w:rPr>
    </w:lvl>
    <w:lvl w:ilvl="8">
      <w:start w:val="1"/>
      <w:numFmt w:val="bullet"/>
      <w:lvlText w:val="‒"/>
      <w:lvlJc w:val="left"/>
      <w:pPr>
        <w:ind w:left="3459" w:hanging="340"/>
      </w:pPr>
      <w:rPr>
        <w:rFonts w:ascii="Calibri" w:hAnsi="Calibri" w:hint="default"/>
        <w:color w:val="auto"/>
      </w:rPr>
    </w:lvl>
  </w:abstractNum>
  <w:abstractNum w:abstractNumId="10" w15:restartNumberingAfterBreak="0">
    <w:nsid w:val="2D027312"/>
    <w:multiLevelType w:val="multilevel"/>
    <w:tmpl w:val="266C6248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C2D3A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5C78EE"/>
    <w:multiLevelType w:val="multilevel"/>
    <w:tmpl w:val="0E80C546"/>
    <w:styleLink w:val="XXXNummerierung"/>
    <w:lvl w:ilvl="0">
      <w:start w:val="1"/>
      <w:numFmt w:val="decimal"/>
      <w:pStyle w:val="textenumeration"/>
      <w:lvlText w:val="%1.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E666224"/>
    <w:multiLevelType w:val="multilevel"/>
    <w:tmpl w:val="5A4EFB18"/>
    <w:lvl w:ilvl="0">
      <w:start w:val="1"/>
      <w:numFmt w:val="bullet"/>
      <w:pStyle w:val="Punktlista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6A24065"/>
    <w:multiLevelType w:val="multilevel"/>
    <w:tmpl w:val="ACE09258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EF63C7D"/>
    <w:multiLevelType w:val="multilevel"/>
    <w:tmpl w:val="F9A00892"/>
    <w:styleLink w:val="XXXBulletList"/>
    <w:lvl w:ilvl="0">
      <w:start w:val="1"/>
      <w:numFmt w:val="bullet"/>
      <w:pStyle w:val="decisionbullet1"/>
      <w:lvlText w:val="‒"/>
      <w:lvlJc w:val="left"/>
      <w:pPr>
        <w:ind w:left="357" w:hanging="357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decisionbullet2"/>
      <w:lvlText w:val="‒"/>
      <w:lvlJc w:val="left"/>
      <w:pPr>
        <w:ind w:left="374" w:hanging="17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C3D3C30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15"/>
  </w:num>
  <w:num w:numId="16">
    <w:abstractNumId w:val="1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1D"/>
    <w:rsid w:val="00001448"/>
    <w:rsid w:val="0000629C"/>
    <w:rsid w:val="0000720A"/>
    <w:rsid w:val="0001058E"/>
    <w:rsid w:val="000125E1"/>
    <w:rsid w:val="00013ACE"/>
    <w:rsid w:val="000160CC"/>
    <w:rsid w:val="00017D2D"/>
    <w:rsid w:val="00022415"/>
    <w:rsid w:val="000237B8"/>
    <w:rsid w:val="00024C93"/>
    <w:rsid w:val="00025664"/>
    <w:rsid w:val="00026A6E"/>
    <w:rsid w:val="00030AF1"/>
    <w:rsid w:val="00031EC1"/>
    <w:rsid w:val="00034E82"/>
    <w:rsid w:val="000409AE"/>
    <w:rsid w:val="00042EC6"/>
    <w:rsid w:val="00043C1C"/>
    <w:rsid w:val="00044F01"/>
    <w:rsid w:val="00047204"/>
    <w:rsid w:val="0005157F"/>
    <w:rsid w:val="00054314"/>
    <w:rsid w:val="00055525"/>
    <w:rsid w:val="000555ED"/>
    <w:rsid w:val="00060ADB"/>
    <w:rsid w:val="00061B34"/>
    <w:rsid w:val="000655B2"/>
    <w:rsid w:val="00080789"/>
    <w:rsid w:val="000818E3"/>
    <w:rsid w:val="00083ECB"/>
    <w:rsid w:val="00097A3F"/>
    <w:rsid w:val="000A44BD"/>
    <w:rsid w:val="000A61B1"/>
    <w:rsid w:val="000B054A"/>
    <w:rsid w:val="000B1CE5"/>
    <w:rsid w:val="000B219F"/>
    <w:rsid w:val="000B31E0"/>
    <w:rsid w:val="000B3F7F"/>
    <w:rsid w:val="000B686F"/>
    <w:rsid w:val="000B6D4C"/>
    <w:rsid w:val="000C0931"/>
    <w:rsid w:val="000C5492"/>
    <w:rsid w:val="000C6C13"/>
    <w:rsid w:val="000D1121"/>
    <w:rsid w:val="000D3625"/>
    <w:rsid w:val="000D5042"/>
    <w:rsid w:val="000D5309"/>
    <w:rsid w:val="000D78ED"/>
    <w:rsid w:val="000D7ADD"/>
    <w:rsid w:val="000E060F"/>
    <w:rsid w:val="000E3EE3"/>
    <w:rsid w:val="000E4A61"/>
    <w:rsid w:val="000F0AFC"/>
    <w:rsid w:val="000F118E"/>
    <w:rsid w:val="000F2C2F"/>
    <w:rsid w:val="000F657D"/>
    <w:rsid w:val="00100E87"/>
    <w:rsid w:val="00101B82"/>
    <w:rsid w:val="00103B30"/>
    <w:rsid w:val="001056A9"/>
    <w:rsid w:val="00110731"/>
    <w:rsid w:val="001144E2"/>
    <w:rsid w:val="00116A26"/>
    <w:rsid w:val="00116AFA"/>
    <w:rsid w:val="00116D11"/>
    <w:rsid w:val="00120F52"/>
    <w:rsid w:val="00124005"/>
    <w:rsid w:val="00124FE0"/>
    <w:rsid w:val="00136C43"/>
    <w:rsid w:val="00137FBA"/>
    <w:rsid w:val="00143C18"/>
    <w:rsid w:val="0014426B"/>
    <w:rsid w:val="00144378"/>
    <w:rsid w:val="0014694D"/>
    <w:rsid w:val="0015193F"/>
    <w:rsid w:val="00152348"/>
    <w:rsid w:val="0015786A"/>
    <w:rsid w:val="00157CEE"/>
    <w:rsid w:val="00161EBA"/>
    <w:rsid w:val="001648E8"/>
    <w:rsid w:val="00165746"/>
    <w:rsid w:val="00174940"/>
    <w:rsid w:val="001771E2"/>
    <w:rsid w:val="001806E0"/>
    <w:rsid w:val="0018429C"/>
    <w:rsid w:val="00184A5D"/>
    <w:rsid w:val="00184D8E"/>
    <w:rsid w:val="00186BD0"/>
    <w:rsid w:val="00190317"/>
    <w:rsid w:val="00193BB4"/>
    <w:rsid w:val="00197981"/>
    <w:rsid w:val="001A7824"/>
    <w:rsid w:val="001B204F"/>
    <w:rsid w:val="001B6C73"/>
    <w:rsid w:val="001C164D"/>
    <w:rsid w:val="001C300D"/>
    <w:rsid w:val="001C3BF6"/>
    <w:rsid w:val="001C4458"/>
    <w:rsid w:val="001D1A1C"/>
    <w:rsid w:val="001D22F9"/>
    <w:rsid w:val="001D34A8"/>
    <w:rsid w:val="001D5D61"/>
    <w:rsid w:val="001E75EF"/>
    <w:rsid w:val="001F2470"/>
    <w:rsid w:val="001F65D7"/>
    <w:rsid w:val="001F75C4"/>
    <w:rsid w:val="001F7DFD"/>
    <w:rsid w:val="001F7E0C"/>
    <w:rsid w:val="001F7E37"/>
    <w:rsid w:val="0020078B"/>
    <w:rsid w:val="00200D95"/>
    <w:rsid w:val="00205D57"/>
    <w:rsid w:val="002062DE"/>
    <w:rsid w:val="00206B19"/>
    <w:rsid w:val="00211C11"/>
    <w:rsid w:val="00212BA7"/>
    <w:rsid w:val="00213956"/>
    <w:rsid w:val="002177EA"/>
    <w:rsid w:val="002201AD"/>
    <w:rsid w:val="00222948"/>
    <w:rsid w:val="00230ACC"/>
    <w:rsid w:val="0023285A"/>
    <w:rsid w:val="00246B80"/>
    <w:rsid w:val="002473E7"/>
    <w:rsid w:val="002475FC"/>
    <w:rsid w:val="00255F5B"/>
    <w:rsid w:val="002563E9"/>
    <w:rsid w:val="002611B0"/>
    <w:rsid w:val="002617E3"/>
    <w:rsid w:val="00263D00"/>
    <w:rsid w:val="00271835"/>
    <w:rsid w:val="00271969"/>
    <w:rsid w:val="00272387"/>
    <w:rsid w:val="002748A2"/>
    <w:rsid w:val="00276FB6"/>
    <w:rsid w:val="00277F36"/>
    <w:rsid w:val="002805A7"/>
    <w:rsid w:val="00280AF7"/>
    <w:rsid w:val="00284378"/>
    <w:rsid w:val="00286B6E"/>
    <w:rsid w:val="0029276F"/>
    <w:rsid w:val="00295DC3"/>
    <w:rsid w:val="002968E7"/>
    <w:rsid w:val="002972BE"/>
    <w:rsid w:val="002A370A"/>
    <w:rsid w:val="002A3AA5"/>
    <w:rsid w:val="002A48FC"/>
    <w:rsid w:val="002A56A3"/>
    <w:rsid w:val="002A73D0"/>
    <w:rsid w:val="002B265C"/>
    <w:rsid w:val="002B3C16"/>
    <w:rsid w:val="002B6595"/>
    <w:rsid w:val="002C05D9"/>
    <w:rsid w:val="002C2ADE"/>
    <w:rsid w:val="002C3085"/>
    <w:rsid w:val="002C454B"/>
    <w:rsid w:val="002C4C51"/>
    <w:rsid w:val="002C5D89"/>
    <w:rsid w:val="002C6372"/>
    <w:rsid w:val="002C6A34"/>
    <w:rsid w:val="002C6ED1"/>
    <w:rsid w:val="002D0139"/>
    <w:rsid w:val="002D247D"/>
    <w:rsid w:val="002D5BBB"/>
    <w:rsid w:val="002D7501"/>
    <w:rsid w:val="002E0429"/>
    <w:rsid w:val="002E0E81"/>
    <w:rsid w:val="002E0F4A"/>
    <w:rsid w:val="002E2136"/>
    <w:rsid w:val="002E252F"/>
    <w:rsid w:val="002E2FE3"/>
    <w:rsid w:val="002E4137"/>
    <w:rsid w:val="002E5410"/>
    <w:rsid w:val="002E5ED6"/>
    <w:rsid w:val="002F15F9"/>
    <w:rsid w:val="002F43C7"/>
    <w:rsid w:val="002F6F80"/>
    <w:rsid w:val="0030175E"/>
    <w:rsid w:val="003018BA"/>
    <w:rsid w:val="00302D6B"/>
    <w:rsid w:val="0030489B"/>
    <w:rsid w:val="00305E2E"/>
    <w:rsid w:val="003062D5"/>
    <w:rsid w:val="00307B6B"/>
    <w:rsid w:val="0031039D"/>
    <w:rsid w:val="0031162F"/>
    <w:rsid w:val="00313954"/>
    <w:rsid w:val="00314C78"/>
    <w:rsid w:val="00314F80"/>
    <w:rsid w:val="00320152"/>
    <w:rsid w:val="003218AE"/>
    <w:rsid w:val="00321980"/>
    <w:rsid w:val="0032328B"/>
    <w:rsid w:val="00325544"/>
    <w:rsid w:val="00326024"/>
    <w:rsid w:val="00327102"/>
    <w:rsid w:val="00330D9E"/>
    <w:rsid w:val="00331B74"/>
    <w:rsid w:val="003338FD"/>
    <w:rsid w:val="00333BBE"/>
    <w:rsid w:val="003346A6"/>
    <w:rsid w:val="003347FB"/>
    <w:rsid w:val="003371AB"/>
    <w:rsid w:val="00343F74"/>
    <w:rsid w:val="00350B06"/>
    <w:rsid w:val="00351216"/>
    <w:rsid w:val="003517EB"/>
    <w:rsid w:val="00352ABB"/>
    <w:rsid w:val="003531BA"/>
    <w:rsid w:val="003538D2"/>
    <w:rsid w:val="003553B5"/>
    <w:rsid w:val="00357CD8"/>
    <w:rsid w:val="00361CA2"/>
    <w:rsid w:val="00363414"/>
    <w:rsid w:val="00366028"/>
    <w:rsid w:val="00366C24"/>
    <w:rsid w:val="00371215"/>
    <w:rsid w:val="00371B97"/>
    <w:rsid w:val="003733EF"/>
    <w:rsid w:val="003760A7"/>
    <w:rsid w:val="00376795"/>
    <w:rsid w:val="00376D2E"/>
    <w:rsid w:val="003810B0"/>
    <w:rsid w:val="00381D4B"/>
    <w:rsid w:val="00382FB2"/>
    <w:rsid w:val="0038302D"/>
    <w:rsid w:val="00383A75"/>
    <w:rsid w:val="00384436"/>
    <w:rsid w:val="0038479D"/>
    <w:rsid w:val="00387C43"/>
    <w:rsid w:val="003A1354"/>
    <w:rsid w:val="003A19BE"/>
    <w:rsid w:val="003A425C"/>
    <w:rsid w:val="003A53DD"/>
    <w:rsid w:val="003A5410"/>
    <w:rsid w:val="003B269B"/>
    <w:rsid w:val="003B2EE0"/>
    <w:rsid w:val="003B4AF2"/>
    <w:rsid w:val="003B567F"/>
    <w:rsid w:val="003C09B9"/>
    <w:rsid w:val="003C3829"/>
    <w:rsid w:val="003C3AFD"/>
    <w:rsid w:val="003C3B1F"/>
    <w:rsid w:val="003D2D0E"/>
    <w:rsid w:val="003D2E49"/>
    <w:rsid w:val="003E3AB1"/>
    <w:rsid w:val="003E43A0"/>
    <w:rsid w:val="003E5D2E"/>
    <w:rsid w:val="003F1098"/>
    <w:rsid w:val="003F165B"/>
    <w:rsid w:val="003F3128"/>
    <w:rsid w:val="003F795C"/>
    <w:rsid w:val="0040055F"/>
    <w:rsid w:val="004005B5"/>
    <w:rsid w:val="00400C9B"/>
    <w:rsid w:val="00402A21"/>
    <w:rsid w:val="004073A0"/>
    <w:rsid w:val="004079D7"/>
    <w:rsid w:val="00412BCA"/>
    <w:rsid w:val="004160DE"/>
    <w:rsid w:val="0041705C"/>
    <w:rsid w:val="00420DB0"/>
    <w:rsid w:val="0042336E"/>
    <w:rsid w:val="0042613B"/>
    <w:rsid w:val="0043124D"/>
    <w:rsid w:val="004322EE"/>
    <w:rsid w:val="00433477"/>
    <w:rsid w:val="004365BA"/>
    <w:rsid w:val="00437613"/>
    <w:rsid w:val="00440B5D"/>
    <w:rsid w:val="00440D3E"/>
    <w:rsid w:val="00442B75"/>
    <w:rsid w:val="004434C3"/>
    <w:rsid w:val="00446140"/>
    <w:rsid w:val="004464C7"/>
    <w:rsid w:val="004475AF"/>
    <w:rsid w:val="00453DCA"/>
    <w:rsid w:val="00454A55"/>
    <w:rsid w:val="00457C23"/>
    <w:rsid w:val="00462215"/>
    <w:rsid w:val="0046265E"/>
    <w:rsid w:val="00466FE7"/>
    <w:rsid w:val="00467184"/>
    <w:rsid w:val="004672E0"/>
    <w:rsid w:val="00470156"/>
    <w:rsid w:val="00470A45"/>
    <w:rsid w:val="004723BF"/>
    <w:rsid w:val="00473E33"/>
    <w:rsid w:val="004740D3"/>
    <w:rsid w:val="00486790"/>
    <w:rsid w:val="00487A8D"/>
    <w:rsid w:val="00491E9C"/>
    <w:rsid w:val="004949CA"/>
    <w:rsid w:val="00496D65"/>
    <w:rsid w:val="004A4C92"/>
    <w:rsid w:val="004A4CEE"/>
    <w:rsid w:val="004A70DE"/>
    <w:rsid w:val="004A70E5"/>
    <w:rsid w:val="004B1E05"/>
    <w:rsid w:val="004B7120"/>
    <w:rsid w:val="004C0110"/>
    <w:rsid w:val="004C43E5"/>
    <w:rsid w:val="004C4615"/>
    <w:rsid w:val="004C47F8"/>
    <w:rsid w:val="004C6406"/>
    <w:rsid w:val="004C6D08"/>
    <w:rsid w:val="004C7803"/>
    <w:rsid w:val="004D2DE9"/>
    <w:rsid w:val="004D720C"/>
    <w:rsid w:val="004E2787"/>
    <w:rsid w:val="004E3895"/>
    <w:rsid w:val="004F3E26"/>
    <w:rsid w:val="004F4110"/>
    <w:rsid w:val="00500375"/>
    <w:rsid w:val="00500D2C"/>
    <w:rsid w:val="00502B1F"/>
    <w:rsid w:val="00512243"/>
    <w:rsid w:val="005140B1"/>
    <w:rsid w:val="0051445C"/>
    <w:rsid w:val="00521E73"/>
    <w:rsid w:val="0052277B"/>
    <w:rsid w:val="005239ED"/>
    <w:rsid w:val="00527213"/>
    <w:rsid w:val="005314B7"/>
    <w:rsid w:val="005322DE"/>
    <w:rsid w:val="00532D11"/>
    <w:rsid w:val="0053572A"/>
    <w:rsid w:val="00541B96"/>
    <w:rsid w:val="0054291B"/>
    <w:rsid w:val="0054529B"/>
    <w:rsid w:val="00545AD8"/>
    <w:rsid w:val="00551BB9"/>
    <w:rsid w:val="00553BFF"/>
    <w:rsid w:val="005574F3"/>
    <w:rsid w:val="00560CC6"/>
    <w:rsid w:val="005611E2"/>
    <w:rsid w:val="00561880"/>
    <w:rsid w:val="00562987"/>
    <w:rsid w:val="00562D82"/>
    <w:rsid w:val="00570939"/>
    <w:rsid w:val="00576975"/>
    <w:rsid w:val="00582A76"/>
    <w:rsid w:val="00584C10"/>
    <w:rsid w:val="00585880"/>
    <w:rsid w:val="00586214"/>
    <w:rsid w:val="00586AE7"/>
    <w:rsid w:val="00591AA4"/>
    <w:rsid w:val="005A394B"/>
    <w:rsid w:val="005A4090"/>
    <w:rsid w:val="005B040F"/>
    <w:rsid w:val="005B2986"/>
    <w:rsid w:val="005B3533"/>
    <w:rsid w:val="005B5119"/>
    <w:rsid w:val="005C11F0"/>
    <w:rsid w:val="005C126D"/>
    <w:rsid w:val="005C392C"/>
    <w:rsid w:val="005C44B8"/>
    <w:rsid w:val="005C44F5"/>
    <w:rsid w:val="005C48CE"/>
    <w:rsid w:val="005D67A3"/>
    <w:rsid w:val="005E6473"/>
    <w:rsid w:val="005E7D0F"/>
    <w:rsid w:val="005F1BB5"/>
    <w:rsid w:val="005F4A7C"/>
    <w:rsid w:val="005F4C69"/>
    <w:rsid w:val="006007FD"/>
    <w:rsid w:val="00603669"/>
    <w:rsid w:val="00605596"/>
    <w:rsid w:val="00610B42"/>
    <w:rsid w:val="00610D98"/>
    <w:rsid w:val="00612191"/>
    <w:rsid w:val="00612D1A"/>
    <w:rsid w:val="00613F38"/>
    <w:rsid w:val="00614E1F"/>
    <w:rsid w:val="00615272"/>
    <w:rsid w:val="0061564D"/>
    <w:rsid w:val="006205F5"/>
    <w:rsid w:val="00620DE3"/>
    <w:rsid w:val="00620DE6"/>
    <w:rsid w:val="006265A9"/>
    <w:rsid w:val="00626E13"/>
    <w:rsid w:val="00633BB8"/>
    <w:rsid w:val="0063438C"/>
    <w:rsid w:val="0064220F"/>
    <w:rsid w:val="00642B42"/>
    <w:rsid w:val="00643346"/>
    <w:rsid w:val="00644CED"/>
    <w:rsid w:val="00645F62"/>
    <w:rsid w:val="006470FD"/>
    <w:rsid w:val="0065768D"/>
    <w:rsid w:val="00661EA8"/>
    <w:rsid w:val="00662A3B"/>
    <w:rsid w:val="006637B3"/>
    <w:rsid w:val="006676E4"/>
    <w:rsid w:val="0067139C"/>
    <w:rsid w:val="006759D6"/>
    <w:rsid w:val="006760DF"/>
    <w:rsid w:val="00681679"/>
    <w:rsid w:val="00682F7B"/>
    <w:rsid w:val="00685FB2"/>
    <w:rsid w:val="00687331"/>
    <w:rsid w:val="0069406D"/>
    <w:rsid w:val="00695CDC"/>
    <w:rsid w:val="00696974"/>
    <w:rsid w:val="006979B4"/>
    <w:rsid w:val="006A1255"/>
    <w:rsid w:val="006A17EB"/>
    <w:rsid w:val="006A3840"/>
    <w:rsid w:val="006A3EA0"/>
    <w:rsid w:val="006A6322"/>
    <w:rsid w:val="006A793D"/>
    <w:rsid w:val="006B0285"/>
    <w:rsid w:val="006B2570"/>
    <w:rsid w:val="006C23D6"/>
    <w:rsid w:val="006C2633"/>
    <w:rsid w:val="006C50FD"/>
    <w:rsid w:val="006C6135"/>
    <w:rsid w:val="006C67E1"/>
    <w:rsid w:val="006C702B"/>
    <w:rsid w:val="006C7D97"/>
    <w:rsid w:val="006D27DF"/>
    <w:rsid w:val="006D2B30"/>
    <w:rsid w:val="006D7D0B"/>
    <w:rsid w:val="006E1ACE"/>
    <w:rsid w:val="006E208B"/>
    <w:rsid w:val="006E55E6"/>
    <w:rsid w:val="006F0637"/>
    <w:rsid w:val="006F1F77"/>
    <w:rsid w:val="006F3BA5"/>
    <w:rsid w:val="00705021"/>
    <w:rsid w:val="00707994"/>
    <w:rsid w:val="00711C44"/>
    <w:rsid w:val="00712934"/>
    <w:rsid w:val="007130FF"/>
    <w:rsid w:val="0071332B"/>
    <w:rsid w:val="00715BFD"/>
    <w:rsid w:val="00717080"/>
    <w:rsid w:val="00722A7F"/>
    <w:rsid w:val="00725483"/>
    <w:rsid w:val="00726F58"/>
    <w:rsid w:val="00727DF6"/>
    <w:rsid w:val="007304DC"/>
    <w:rsid w:val="00730F86"/>
    <w:rsid w:val="00731BC4"/>
    <w:rsid w:val="00732C5F"/>
    <w:rsid w:val="0075006B"/>
    <w:rsid w:val="00755325"/>
    <w:rsid w:val="007604C1"/>
    <w:rsid w:val="00762B54"/>
    <w:rsid w:val="00776144"/>
    <w:rsid w:val="00780B5A"/>
    <w:rsid w:val="007827D5"/>
    <w:rsid w:val="0078301E"/>
    <w:rsid w:val="007833E2"/>
    <w:rsid w:val="00784A9F"/>
    <w:rsid w:val="00790B2A"/>
    <w:rsid w:val="00790CFE"/>
    <w:rsid w:val="00791333"/>
    <w:rsid w:val="0079432A"/>
    <w:rsid w:val="00795126"/>
    <w:rsid w:val="00795BCD"/>
    <w:rsid w:val="00796CB3"/>
    <w:rsid w:val="007A0494"/>
    <w:rsid w:val="007A16DB"/>
    <w:rsid w:val="007A3E8D"/>
    <w:rsid w:val="007A4C30"/>
    <w:rsid w:val="007A5A61"/>
    <w:rsid w:val="007A5B0F"/>
    <w:rsid w:val="007B2B18"/>
    <w:rsid w:val="007B517F"/>
    <w:rsid w:val="007C098C"/>
    <w:rsid w:val="007C2631"/>
    <w:rsid w:val="007C3562"/>
    <w:rsid w:val="007C6083"/>
    <w:rsid w:val="007C61E0"/>
    <w:rsid w:val="007C6294"/>
    <w:rsid w:val="007C7ADA"/>
    <w:rsid w:val="007D2077"/>
    <w:rsid w:val="007D3A82"/>
    <w:rsid w:val="007D6FDA"/>
    <w:rsid w:val="007E3452"/>
    <w:rsid w:val="007E3800"/>
    <w:rsid w:val="007E618E"/>
    <w:rsid w:val="007F09E3"/>
    <w:rsid w:val="007F0D03"/>
    <w:rsid w:val="007F0DAD"/>
    <w:rsid w:val="007F5A94"/>
    <w:rsid w:val="007F6EC2"/>
    <w:rsid w:val="007F7244"/>
    <w:rsid w:val="007F72C2"/>
    <w:rsid w:val="00802577"/>
    <w:rsid w:val="00802DCE"/>
    <w:rsid w:val="00802E2A"/>
    <w:rsid w:val="008035DE"/>
    <w:rsid w:val="00806BA0"/>
    <w:rsid w:val="00815A91"/>
    <w:rsid w:val="00816474"/>
    <w:rsid w:val="00816588"/>
    <w:rsid w:val="00823DF5"/>
    <w:rsid w:val="00825E82"/>
    <w:rsid w:val="00830B22"/>
    <w:rsid w:val="00837BF8"/>
    <w:rsid w:val="00841F85"/>
    <w:rsid w:val="008429AC"/>
    <w:rsid w:val="008438C1"/>
    <w:rsid w:val="00850CB5"/>
    <w:rsid w:val="00851A91"/>
    <w:rsid w:val="00853AC8"/>
    <w:rsid w:val="00853C51"/>
    <w:rsid w:val="00855140"/>
    <w:rsid w:val="00856D19"/>
    <w:rsid w:val="0085797A"/>
    <w:rsid w:val="00857D76"/>
    <w:rsid w:val="00860DEF"/>
    <w:rsid w:val="00861E69"/>
    <w:rsid w:val="00863077"/>
    <w:rsid w:val="00863180"/>
    <w:rsid w:val="008633C6"/>
    <w:rsid w:val="008746F5"/>
    <w:rsid w:val="008755C1"/>
    <w:rsid w:val="00880620"/>
    <w:rsid w:val="00880BB8"/>
    <w:rsid w:val="00885301"/>
    <w:rsid w:val="00887CC7"/>
    <w:rsid w:val="00893072"/>
    <w:rsid w:val="0089539D"/>
    <w:rsid w:val="008A5680"/>
    <w:rsid w:val="008A7204"/>
    <w:rsid w:val="008A7323"/>
    <w:rsid w:val="008B0500"/>
    <w:rsid w:val="008B087C"/>
    <w:rsid w:val="008B2553"/>
    <w:rsid w:val="008B4991"/>
    <w:rsid w:val="008C71BF"/>
    <w:rsid w:val="008C7CA7"/>
    <w:rsid w:val="008D0709"/>
    <w:rsid w:val="008D2D01"/>
    <w:rsid w:val="008D60C1"/>
    <w:rsid w:val="008E487E"/>
    <w:rsid w:val="008E5C44"/>
    <w:rsid w:val="008E747F"/>
    <w:rsid w:val="008F2F25"/>
    <w:rsid w:val="008F6FD1"/>
    <w:rsid w:val="009016A3"/>
    <w:rsid w:val="00901E48"/>
    <w:rsid w:val="00903456"/>
    <w:rsid w:val="00903C62"/>
    <w:rsid w:val="00905DBF"/>
    <w:rsid w:val="0091273D"/>
    <w:rsid w:val="00913F5A"/>
    <w:rsid w:val="009165BC"/>
    <w:rsid w:val="00916CB1"/>
    <w:rsid w:val="00916FD4"/>
    <w:rsid w:val="00917474"/>
    <w:rsid w:val="009231AD"/>
    <w:rsid w:val="009354D1"/>
    <w:rsid w:val="009358D1"/>
    <w:rsid w:val="00940DD3"/>
    <w:rsid w:val="00950AEF"/>
    <w:rsid w:val="00952F1E"/>
    <w:rsid w:val="009531C2"/>
    <w:rsid w:val="00953C98"/>
    <w:rsid w:val="00957705"/>
    <w:rsid w:val="009601C0"/>
    <w:rsid w:val="00961690"/>
    <w:rsid w:val="00961A43"/>
    <w:rsid w:val="00964B82"/>
    <w:rsid w:val="00966D2A"/>
    <w:rsid w:val="00966E5F"/>
    <w:rsid w:val="009718CF"/>
    <w:rsid w:val="009732B5"/>
    <w:rsid w:val="0097591A"/>
    <w:rsid w:val="0097719D"/>
    <w:rsid w:val="00977EE3"/>
    <w:rsid w:val="0098170F"/>
    <w:rsid w:val="009837C9"/>
    <w:rsid w:val="0098472E"/>
    <w:rsid w:val="009864EA"/>
    <w:rsid w:val="00986CF4"/>
    <w:rsid w:val="00994D67"/>
    <w:rsid w:val="0099712F"/>
    <w:rsid w:val="009A0308"/>
    <w:rsid w:val="009A2B31"/>
    <w:rsid w:val="009A2D53"/>
    <w:rsid w:val="009A6054"/>
    <w:rsid w:val="009A798E"/>
    <w:rsid w:val="009B1E25"/>
    <w:rsid w:val="009B31D0"/>
    <w:rsid w:val="009B6DBA"/>
    <w:rsid w:val="009B7A9B"/>
    <w:rsid w:val="009C3138"/>
    <w:rsid w:val="009C490D"/>
    <w:rsid w:val="009C5F60"/>
    <w:rsid w:val="009C7C79"/>
    <w:rsid w:val="009C7E18"/>
    <w:rsid w:val="009D50E0"/>
    <w:rsid w:val="009E0523"/>
    <w:rsid w:val="009E0802"/>
    <w:rsid w:val="009E27EC"/>
    <w:rsid w:val="009E513A"/>
    <w:rsid w:val="009F457F"/>
    <w:rsid w:val="00A054BA"/>
    <w:rsid w:val="00A168BA"/>
    <w:rsid w:val="00A16B28"/>
    <w:rsid w:val="00A22EB3"/>
    <w:rsid w:val="00A230CC"/>
    <w:rsid w:val="00A237A5"/>
    <w:rsid w:val="00A245B8"/>
    <w:rsid w:val="00A246AC"/>
    <w:rsid w:val="00A31825"/>
    <w:rsid w:val="00A33A5B"/>
    <w:rsid w:val="00A370F5"/>
    <w:rsid w:val="00A4043C"/>
    <w:rsid w:val="00A429A4"/>
    <w:rsid w:val="00A44741"/>
    <w:rsid w:val="00A51CA6"/>
    <w:rsid w:val="00A53D7D"/>
    <w:rsid w:val="00A64F74"/>
    <w:rsid w:val="00A674A9"/>
    <w:rsid w:val="00A675D5"/>
    <w:rsid w:val="00A71D44"/>
    <w:rsid w:val="00A840B1"/>
    <w:rsid w:val="00A848D9"/>
    <w:rsid w:val="00A85007"/>
    <w:rsid w:val="00A85AE6"/>
    <w:rsid w:val="00A9291F"/>
    <w:rsid w:val="00A9672C"/>
    <w:rsid w:val="00A96A7E"/>
    <w:rsid w:val="00AB08DE"/>
    <w:rsid w:val="00AB5F65"/>
    <w:rsid w:val="00AB66B9"/>
    <w:rsid w:val="00AC13B4"/>
    <w:rsid w:val="00AC18B7"/>
    <w:rsid w:val="00AC32A7"/>
    <w:rsid w:val="00AC61CC"/>
    <w:rsid w:val="00AC680C"/>
    <w:rsid w:val="00AD0898"/>
    <w:rsid w:val="00AD0EA1"/>
    <w:rsid w:val="00AD423B"/>
    <w:rsid w:val="00AD4D8E"/>
    <w:rsid w:val="00AD5123"/>
    <w:rsid w:val="00AD6A94"/>
    <w:rsid w:val="00AD70DC"/>
    <w:rsid w:val="00AE0270"/>
    <w:rsid w:val="00AE177E"/>
    <w:rsid w:val="00AE4250"/>
    <w:rsid w:val="00AE4949"/>
    <w:rsid w:val="00AE6349"/>
    <w:rsid w:val="00AE7792"/>
    <w:rsid w:val="00AF3719"/>
    <w:rsid w:val="00B01649"/>
    <w:rsid w:val="00B03B8B"/>
    <w:rsid w:val="00B05C51"/>
    <w:rsid w:val="00B10286"/>
    <w:rsid w:val="00B113D3"/>
    <w:rsid w:val="00B16879"/>
    <w:rsid w:val="00B239F2"/>
    <w:rsid w:val="00B24594"/>
    <w:rsid w:val="00B2546A"/>
    <w:rsid w:val="00B256DB"/>
    <w:rsid w:val="00B261FE"/>
    <w:rsid w:val="00B26A46"/>
    <w:rsid w:val="00B27AAB"/>
    <w:rsid w:val="00B31715"/>
    <w:rsid w:val="00B31DD4"/>
    <w:rsid w:val="00B351EF"/>
    <w:rsid w:val="00B40184"/>
    <w:rsid w:val="00B43E34"/>
    <w:rsid w:val="00B43E59"/>
    <w:rsid w:val="00B4503A"/>
    <w:rsid w:val="00B50DBA"/>
    <w:rsid w:val="00B5143F"/>
    <w:rsid w:val="00B5163B"/>
    <w:rsid w:val="00B517B6"/>
    <w:rsid w:val="00B520B6"/>
    <w:rsid w:val="00B531BB"/>
    <w:rsid w:val="00B618DC"/>
    <w:rsid w:val="00B621EA"/>
    <w:rsid w:val="00B62C4F"/>
    <w:rsid w:val="00B63C57"/>
    <w:rsid w:val="00B6433D"/>
    <w:rsid w:val="00B64409"/>
    <w:rsid w:val="00B64B93"/>
    <w:rsid w:val="00B66878"/>
    <w:rsid w:val="00B67C6E"/>
    <w:rsid w:val="00B71B66"/>
    <w:rsid w:val="00B73A7E"/>
    <w:rsid w:val="00B746F7"/>
    <w:rsid w:val="00B749F0"/>
    <w:rsid w:val="00B76624"/>
    <w:rsid w:val="00B80A08"/>
    <w:rsid w:val="00B81A3D"/>
    <w:rsid w:val="00B82574"/>
    <w:rsid w:val="00B8557F"/>
    <w:rsid w:val="00B87671"/>
    <w:rsid w:val="00B87A9C"/>
    <w:rsid w:val="00B9137D"/>
    <w:rsid w:val="00B93692"/>
    <w:rsid w:val="00B94D6D"/>
    <w:rsid w:val="00B97984"/>
    <w:rsid w:val="00BA27A0"/>
    <w:rsid w:val="00BA287B"/>
    <w:rsid w:val="00BA4D8B"/>
    <w:rsid w:val="00BA648E"/>
    <w:rsid w:val="00BB0347"/>
    <w:rsid w:val="00BC0787"/>
    <w:rsid w:val="00BC301F"/>
    <w:rsid w:val="00BC5487"/>
    <w:rsid w:val="00BC6699"/>
    <w:rsid w:val="00BD34B4"/>
    <w:rsid w:val="00BD4125"/>
    <w:rsid w:val="00BD492C"/>
    <w:rsid w:val="00BD5395"/>
    <w:rsid w:val="00BD554F"/>
    <w:rsid w:val="00BE1CB4"/>
    <w:rsid w:val="00BE307E"/>
    <w:rsid w:val="00BE5940"/>
    <w:rsid w:val="00BE5D81"/>
    <w:rsid w:val="00BE749B"/>
    <w:rsid w:val="00BF0C30"/>
    <w:rsid w:val="00BF4411"/>
    <w:rsid w:val="00BF651C"/>
    <w:rsid w:val="00C02C06"/>
    <w:rsid w:val="00C04810"/>
    <w:rsid w:val="00C04A75"/>
    <w:rsid w:val="00C058A9"/>
    <w:rsid w:val="00C06EEA"/>
    <w:rsid w:val="00C07481"/>
    <w:rsid w:val="00C113D7"/>
    <w:rsid w:val="00C15F3C"/>
    <w:rsid w:val="00C21101"/>
    <w:rsid w:val="00C218AC"/>
    <w:rsid w:val="00C255C2"/>
    <w:rsid w:val="00C26C3D"/>
    <w:rsid w:val="00C304C1"/>
    <w:rsid w:val="00C32030"/>
    <w:rsid w:val="00C32FEC"/>
    <w:rsid w:val="00C40E17"/>
    <w:rsid w:val="00C4173C"/>
    <w:rsid w:val="00C47F03"/>
    <w:rsid w:val="00C51510"/>
    <w:rsid w:val="00C51636"/>
    <w:rsid w:val="00C6139D"/>
    <w:rsid w:val="00C627F9"/>
    <w:rsid w:val="00C62931"/>
    <w:rsid w:val="00C65A91"/>
    <w:rsid w:val="00C66DED"/>
    <w:rsid w:val="00C73D2D"/>
    <w:rsid w:val="00C749B3"/>
    <w:rsid w:val="00C761E3"/>
    <w:rsid w:val="00C81934"/>
    <w:rsid w:val="00C81EF8"/>
    <w:rsid w:val="00C83537"/>
    <w:rsid w:val="00C8491D"/>
    <w:rsid w:val="00C85188"/>
    <w:rsid w:val="00C92416"/>
    <w:rsid w:val="00C9483A"/>
    <w:rsid w:val="00C94AAE"/>
    <w:rsid w:val="00C97A30"/>
    <w:rsid w:val="00CA1704"/>
    <w:rsid w:val="00CA1FAC"/>
    <w:rsid w:val="00CA34AA"/>
    <w:rsid w:val="00CA3BDD"/>
    <w:rsid w:val="00CA6F2B"/>
    <w:rsid w:val="00CB0369"/>
    <w:rsid w:val="00CB0828"/>
    <w:rsid w:val="00CB605C"/>
    <w:rsid w:val="00CC40FA"/>
    <w:rsid w:val="00CC562A"/>
    <w:rsid w:val="00CC7CF7"/>
    <w:rsid w:val="00CD094D"/>
    <w:rsid w:val="00CD15FC"/>
    <w:rsid w:val="00CD1755"/>
    <w:rsid w:val="00CD4040"/>
    <w:rsid w:val="00CD7CCD"/>
    <w:rsid w:val="00CD7F4F"/>
    <w:rsid w:val="00CE0671"/>
    <w:rsid w:val="00CE1BE6"/>
    <w:rsid w:val="00CE3795"/>
    <w:rsid w:val="00CE4B0B"/>
    <w:rsid w:val="00CF4117"/>
    <w:rsid w:val="00CF4953"/>
    <w:rsid w:val="00CF7D9A"/>
    <w:rsid w:val="00D000C6"/>
    <w:rsid w:val="00D03C51"/>
    <w:rsid w:val="00D05D70"/>
    <w:rsid w:val="00D0788D"/>
    <w:rsid w:val="00D179BF"/>
    <w:rsid w:val="00D204C7"/>
    <w:rsid w:val="00D208F2"/>
    <w:rsid w:val="00D20BF6"/>
    <w:rsid w:val="00D2663B"/>
    <w:rsid w:val="00D30C25"/>
    <w:rsid w:val="00D30E99"/>
    <w:rsid w:val="00D33407"/>
    <w:rsid w:val="00D36B41"/>
    <w:rsid w:val="00D419F8"/>
    <w:rsid w:val="00D41FD2"/>
    <w:rsid w:val="00D4217C"/>
    <w:rsid w:val="00D42F4F"/>
    <w:rsid w:val="00D44C9F"/>
    <w:rsid w:val="00D46814"/>
    <w:rsid w:val="00D51258"/>
    <w:rsid w:val="00D5143A"/>
    <w:rsid w:val="00D540FA"/>
    <w:rsid w:val="00D54545"/>
    <w:rsid w:val="00D55195"/>
    <w:rsid w:val="00D5695B"/>
    <w:rsid w:val="00D633D3"/>
    <w:rsid w:val="00D66FBC"/>
    <w:rsid w:val="00D67882"/>
    <w:rsid w:val="00D758CF"/>
    <w:rsid w:val="00D77F6F"/>
    <w:rsid w:val="00D801F6"/>
    <w:rsid w:val="00D83D4E"/>
    <w:rsid w:val="00D8463F"/>
    <w:rsid w:val="00D84E0B"/>
    <w:rsid w:val="00D85395"/>
    <w:rsid w:val="00D85BC8"/>
    <w:rsid w:val="00D861BC"/>
    <w:rsid w:val="00D8652A"/>
    <w:rsid w:val="00D87785"/>
    <w:rsid w:val="00D96BA2"/>
    <w:rsid w:val="00D97E36"/>
    <w:rsid w:val="00D97F22"/>
    <w:rsid w:val="00DA0467"/>
    <w:rsid w:val="00DA0615"/>
    <w:rsid w:val="00DA0EE9"/>
    <w:rsid w:val="00DA1DC0"/>
    <w:rsid w:val="00DA591D"/>
    <w:rsid w:val="00DA5BE2"/>
    <w:rsid w:val="00DB0AB0"/>
    <w:rsid w:val="00DB507D"/>
    <w:rsid w:val="00DB5A3B"/>
    <w:rsid w:val="00DC1525"/>
    <w:rsid w:val="00DC3FF1"/>
    <w:rsid w:val="00DC42E4"/>
    <w:rsid w:val="00DC4A8A"/>
    <w:rsid w:val="00DC6D96"/>
    <w:rsid w:val="00DD282E"/>
    <w:rsid w:val="00DE3AA7"/>
    <w:rsid w:val="00DE5F1C"/>
    <w:rsid w:val="00DF038E"/>
    <w:rsid w:val="00DF2F7C"/>
    <w:rsid w:val="00DF70EF"/>
    <w:rsid w:val="00E01307"/>
    <w:rsid w:val="00E0347D"/>
    <w:rsid w:val="00E052DF"/>
    <w:rsid w:val="00E07880"/>
    <w:rsid w:val="00E103E6"/>
    <w:rsid w:val="00E14E42"/>
    <w:rsid w:val="00E15852"/>
    <w:rsid w:val="00E209A7"/>
    <w:rsid w:val="00E216A9"/>
    <w:rsid w:val="00E26AC1"/>
    <w:rsid w:val="00E26D8D"/>
    <w:rsid w:val="00E274F0"/>
    <w:rsid w:val="00E322F0"/>
    <w:rsid w:val="00E406AA"/>
    <w:rsid w:val="00E44687"/>
    <w:rsid w:val="00E4469B"/>
    <w:rsid w:val="00E45031"/>
    <w:rsid w:val="00E459B5"/>
    <w:rsid w:val="00E509E5"/>
    <w:rsid w:val="00E52A50"/>
    <w:rsid w:val="00E56556"/>
    <w:rsid w:val="00E56B0A"/>
    <w:rsid w:val="00E57F2A"/>
    <w:rsid w:val="00E6038A"/>
    <w:rsid w:val="00E6085B"/>
    <w:rsid w:val="00E62EF9"/>
    <w:rsid w:val="00E63B0C"/>
    <w:rsid w:val="00E70687"/>
    <w:rsid w:val="00E73F11"/>
    <w:rsid w:val="00E752C0"/>
    <w:rsid w:val="00E75584"/>
    <w:rsid w:val="00E77BF5"/>
    <w:rsid w:val="00E80401"/>
    <w:rsid w:val="00E8223E"/>
    <w:rsid w:val="00E83543"/>
    <w:rsid w:val="00E91786"/>
    <w:rsid w:val="00E9548B"/>
    <w:rsid w:val="00EA3564"/>
    <w:rsid w:val="00EA493B"/>
    <w:rsid w:val="00EB204D"/>
    <w:rsid w:val="00EC2C6B"/>
    <w:rsid w:val="00EC682C"/>
    <w:rsid w:val="00ED0B9D"/>
    <w:rsid w:val="00ED2E36"/>
    <w:rsid w:val="00ED4085"/>
    <w:rsid w:val="00ED4439"/>
    <w:rsid w:val="00ED5098"/>
    <w:rsid w:val="00ED6088"/>
    <w:rsid w:val="00ED639C"/>
    <w:rsid w:val="00EE0E6B"/>
    <w:rsid w:val="00EE1580"/>
    <w:rsid w:val="00EE1EEF"/>
    <w:rsid w:val="00EE37B1"/>
    <w:rsid w:val="00EE3A1C"/>
    <w:rsid w:val="00EE447D"/>
    <w:rsid w:val="00EF0CDA"/>
    <w:rsid w:val="00EF0EE8"/>
    <w:rsid w:val="00EF2915"/>
    <w:rsid w:val="00EF29C2"/>
    <w:rsid w:val="00EF47F4"/>
    <w:rsid w:val="00EF4DF0"/>
    <w:rsid w:val="00EF5878"/>
    <w:rsid w:val="00EF748E"/>
    <w:rsid w:val="00F01F89"/>
    <w:rsid w:val="00F03317"/>
    <w:rsid w:val="00F046D4"/>
    <w:rsid w:val="00F05637"/>
    <w:rsid w:val="00F13D95"/>
    <w:rsid w:val="00F227E2"/>
    <w:rsid w:val="00F27DF0"/>
    <w:rsid w:val="00F30C07"/>
    <w:rsid w:val="00F31340"/>
    <w:rsid w:val="00F31C12"/>
    <w:rsid w:val="00F32852"/>
    <w:rsid w:val="00F36D83"/>
    <w:rsid w:val="00F4020A"/>
    <w:rsid w:val="00F42909"/>
    <w:rsid w:val="00F42F3B"/>
    <w:rsid w:val="00F433DA"/>
    <w:rsid w:val="00F4537E"/>
    <w:rsid w:val="00F509D0"/>
    <w:rsid w:val="00F527FB"/>
    <w:rsid w:val="00F54057"/>
    <w:rsid w:val="00F54985"/>
    <w:rsid w:val="00F54AE7"/>
    <w:rsid w:val="00F55523"/>
    <w:rsid w:val="00F6120F"/>
    <w:rsid w:val="00F6746C"/>
    <w:rsid w:val="00F70FCF"/>
    <w:rsid w:val="00F73AE7"/>
    <w:rsid w:val="00F7710B"/>
    <w:rsid w:val="00F77B10"/>
    <w:rsid w:val="00F81616"/>
    <w:rsid w:val="00F81C15"/>
    <w:rsid w:val="00F857EA"/>
    <w:rsid w:val="00F866EB"/>
    <w:rsid w:val="00F902F0"/>
    <w:rsid w:val="00F90A0A"/>
    <w:rsid w:val="00F91775"/>
    <w:rsid w:val="00F97B9B"/>
    <w:rsid w:val="00FA17C0"/>
    <w:rsid w:val="00FA5F84"/>
    <w:rsid w:val="00FA6146"/>
    <w:rsid w:val="00FA61F1"/>
    <w:rsid w:val="00FA6C63"/>
    <w:rsid w:val="00FA79A5"/>
    <w:rsid w:val="00FB0BD9"/>
    <w:rsid w:val="00FB14A4"/>
    <w:rsid w:val="00FB220F"/>
    <w:rsid w:val="00FB28DD"/>
    <w:rsid w:val="00FB3023"/>
    <w:rsid w:val="00FC1C6C"/>
    <w:rsid w:val="00FC3355"/>
    <w:rsid w:val="00FC46A8"/>
    <w:rsid w:val="00FD1776"/>
    <w:rsid w:val="00FD1954"/>
    <w:rsid w:val="00FD275F"/>
    <w:rsid w:val="00FD7F01"/>
    <w:rsid w:val="00FE1356"/>
    <w:rsid w:val="00FE3321"/>
    <w:rsid w:val="00FE6229"/>
    <w:rsid w:val="00FF09E5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4:docId w14:val="69F4487A"/>
  <w15:docId w15:val="{6A3CBFFD-9895-4EA7-9FB4-0751652F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A798E"/>
    <w:rPr>
      <w:rFonts w:asciiTheme="minorHAnsi" w:hAnsiTheme="minorHAnsi"/>
      <w:sz w:val="19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93692"/>
    <w:pPr>
      <w:keepNext/>
      <w:keepLines/>
      <w:pageBreakBefore/>
      <w:numPr>
        <w:numId w:val="14"/>
      </w:numPr>
      <w:spacing w:before="480" w:after="120"/>
      <w:outlineLvl w:val="0"/>
    </w:pPr>
    <w:rPr>
      <w:rFonts w:cs="Arial"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9A798E"/>
    <w:pPr>
      <w:keepNext/>
      <w:keepLines/>
      <w:numPr>
        <w:ilvl w:val="1"/>
        <w:numId w:val="14"/>
      </w:numPr>
      <w:spacing w:before="240"/>
      <w:outlineLvl w:val="1"/>
    </w:pPr>
    <w:rPr>
      <w:rFonts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uiPriority w:val="9"/>
    <w:qFormat/>
    <w:rsid w:val="009A798E"/>
    <w:pPr>
      <w:keepNext/>
      <w:keepLines/>
      <w:numPr>
        <w:ilvl w:val="2"/>
        <w:numId w:val="14"/>
      </w:numPr>
      <w:spacing w:before="240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Normal"/>
    <w:next w:val="Brdtext"/>
    <w:uiPriority w:val="9"/>
    <w:qFormat/>
    <w:rsid w:val="002C4C51"/>
    <w:pPr>
      <w:keepNext/>
      <w:spacing w:before="240"/>
      <w:outlineLvl w:val="3"/>
    </w:pPr>
    <w:rPr>
      <w:b/>
      <w:szCs w:val="28"/>
    </w:rPr>
  </w:style>
  <w:style w:type="paragraph" w:styleId="Rubrik5">
    <w:name w:val="heading 5"/>
    <w:basedOn w:val="Normal"/>
    <w:next w:val="Brdtext"/>
    <w:link w:val="Rubrik5Char"/>
    <w:uiPriority w:val="9"/>
    <w:qFormat/>
    <w:rsid w:val="009A798E"/>
    <w:pPr>
      <w:keepNext/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Rubrik5"/>
    <w:next w:val="Brdtext"/>
    <w:link w:val="Rubrik6Char"/>
    <w:uiPriority w:val="9"/>
    <w:semiHidden/>
    <w:qFormat/>
    <w:rsid w:val="009A798E"/>
    <w:pPr>
      <w:outlineLvl w:val="5"/>
    </w:pPr>
  </w:style>
  <w:style w:type="paragraph" w:styleId="Rubrik7">
    <w:name w:val="heading 7"/>
    <w:basedOn w:val="Rubrik6"/>
    <w:next w:val="Brdtext"/>
    <w:link w:val="Rubrik7Char"/>
    <w:uiPriority w:val="9"/>
    <w:semiHidden/>
    <w:qFormat/>
    <w:rsid w:val="009A798E"/>
    <w:pPr>
      <w:outlineLvl w:val="6"/>
    </w:pPr>
  </w:style>
  <w:style w:type="paragraph" w:styleId="Rubrik8">
    <w:name w:val="heading 8"/>
    <w:basedOn w:val="Rubrik7"/>
    <w:next w:val="Brdtext"/>
    <w:link w:val="Rubrik8Char"/>
    <w:uiPriority w:val="9"/>
    <w:semiHidden/>
    <w:qFormat/>
    <w:rsid w:val="009A798E"/>
    <w:pPr>
      <w:outlineLvl w:val="7"/>
    </w:pPr>
  </w:style>
  <w:style w:type="paragraph" w:styleId="Rubrik9">
    <w:name w:val="heading 9"/>
    <w:basedOn w:val="Rubrik8"/>
    <w:next w:val="Brdtext"/>
    <w:link w:val="Rubrik9Char"/>
    <w:uiPriority w:val="9"/>
    <w:semiHidden/>
    <w:qFormat/>
    <w:rsid w:val="009A798E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Innehll">
    <w:name w:val="Rub Innehåll"/>
    <w:basedOn w:val="Normal"/>
    <w:semiHidden/>
    <w:rsid w:val="009A798E"/>
    <w:rPr>
      <w:rFonts w:cs="Arial"/>
      <w:sz w:val="28"/>
      <w:szCs w:val="28"/>
    </w:rPr>
  </w:style>
  <w:style w:type="paragraph" w:customStyle="1" w:styleId="Titel">
    <w:name w:val="Titel"/>
    <w:basedOn w:val="Normal"/>
    <w:next w:val="Normal"/>
    <w:semiHidden/>
    <w:rsid w:val="000B1CE5"/>
    <w:pPr>
      <w:spacing w:after="920" w:line="600" w:lineRule="atLeast"/>
    </w:pPr>
    <w:rPr>
      <w:rFonts w:ascii="Georgia" w:hAnsi="Georgia" w:cs="Arial"/>
      <w:spacing w:val="10"/>
      <w:sz w:val="52"/>
      <w:szCs w:val="48"/>
    </w:rPr>
  </w:style>
  <w:style w:type="paragraph" w:styleId="Sidhuvud">
    <w:name w:val="header"/>
    <w:basedOn w:val="Normal"/>
    <w:link w:val="SidhuvudChar"/>
    <w:semiHidden/>
    <w:rsid w:val="009A798E"/>
    <w:rPr>
      <w:sz w:val="20"/>
    </w:rPr>
  </w:style>
  <w:style w:type="paragraph" w:styleId="Sidfot">
    <w:name w:val="footer"/>
    <w:basedOn w:val="Normal"/>
    <w:link w:val="SidfotChar"/>
    <w:semiHidden/>
    <w:rsid w:val="009A798E"/>
    <w:rPr>
      <w:noProof/>
      <w:sz w:val="20"/>
    </w:rPr>
  </w:style>
  <w:style w:type="character" w:styleId="Sidnummer">
    <w:name w:val="page number"/>
    <w:basedOn w:val="Standardstycketeckensnitt"/>
    <w:semiHidden/>
    <w:rsid w:val="009A798E"/>
    <w:rPr>
      <w:rFonts w:ascii="Georgia" w:hAnsi="Georgia"/>
      <w:sz w:val="19"/>
    </w:rPr>
  </w:style>
  <w:style w:type="paragraph" w:customStyle="1" w:styleId="Undertitel">
    <w:name w:val="Undertitel"/>
    <w:basedOn w:val="Normal"/>
    <w:next w:val="Normal"/>
    <w:semiHidden/>
    <w:rsid w:val="000B1CE5"/>
    <w:pPr>
      <w:spacing w:after="560" w:line="400" w:lineRule="atLeast"/>
    </w:pPr>
    <w:rPr>
      <w:rFonts w:ascii="Georgia" w:hAnsi="Georgia" w:cs="Arial"/>
      <w:spacing w:val="10"/>
      <w:sz w:val="28"/>
      <w:szCs w:val="32"/>
    </w:rPr>
  </w:style>
  <w:style w:type="paragraph" w:styleId="Brdtext">
    <w:name w:val="Body Text"/>
    <w:basedOn w:val="Normal"/>
    <w:link w:val="BrdtextChar"/>
    <w:qFormat/>
    <w:rsid w:val="009A798E"/>
    <w:pPr>
      <w:spacing w:after="200" w:line="300" w:lineRule="atLeast"/>
    </w:pPr>
    <w:rPr>
      <w:sz w:val="20"/>
    </w:rPr>
  </w:style>
  <w:style w:type="paragraph" w:customStyle="1" w:styleId="Dokumenttyp">
    <w:name w:val="Dokumenttyp"/>
    <w:basedOn w:val="Handlggare"/>
    <w:semiHidden/>
    <w:rsid w:val="009A798E"/>
    <w:rPr>
      <w:rFonts w:asciiTheme="majorHAnsi" w:hAnsiTheme="majorHAnsi"/>
      <w:caps/>
      <w:color w:val="565656" w:themeColor="text2"/>
      <w:spacing w:val="10"/>
      <w:sz w:val="22"/>
      <w:szCs w:val="22"/>
    </w:rPr>
  </w:style>
  <w:style w:type="paragraph" w:customStyle="1" w:styleId="Ballongtext1">
    <w:name w:val="Ballongtext1"/>
    <w:basedOn w:val="Normal"/>
    <w:semiHidden/>
    <w:rsid w:val="009A798E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rsid w:val="009A798E"/>
    <w:pPr>
      <w:tabs>
        <w:tab w:val="right" w:leader="dot" w:pos="7258"/>
      </w:tabs>
      <w:spacing w:before="560" w:after="240" w:line="300" w:lineRule="atLeast"/>
      <w:ind w:left="482" w:right="284" w:hanging="482"/>
    </w:pPr>
    <w:rPr>
      <w:noProof/>
      <w:sz w:val="20"/>
    </w:rPr>
  </w:style>
  <w:style w:type="paragraph" w:styleId="Innehll2">
    <w:name w:val="toc 2"/>
    <w:basedOn w:val="Normal"/>
    <w:next w:val="Normal"/>
    <w:uiPriority w:val="39"/>
    <w:rsid w:val="009A798E"/>
    <w:pPr>
      <w:tabs>
        <w:tab w:val="left" w:pos="1134"/>
        <w:tab w:val="right" w:leader="dot" w:pos="7258"/>
      </w:tabs>
      <w:spacing w:line="300" w:lineRule="atLeast"/>
      <w:ind w:left="1134" w:right="284" w:hanging="652"/>
    </w:pPr>
    <w:rPr>
      <w:i/>
      <w:noProof/>
      <w:sz w:val="20"/>
    </w:rPr>
  </w:style>
  <w:style w:type="paragraph" w:styleId="Innehll3">
    <w:name w:val="toc 3"/>
    <w:basedOn w:val="Normal"/>
    <w:next w:val="Normal"/>
    <w:uiPriority w:val="39"/>
    <w:rsid w:val="009A798E"/>
    <w:pPr>
      <w:tabs>
        <w:tab w:val="left" w:pos="1134"/>
        <w:tab w:val="right" w:leader="dot" w:pos="7258"/>
      </w:tabs>
      <w:spacing w:line="300" w:lineRule="atLeast"/>
      <w:ind w:left="1871" w:right="284" w:hanging="737"/>
    </w:pPr>
    <w:rPr>
      <w:i/>
      <w:sz w:val="20"/>
      <w:szCs w:val="20"/>
    </w:rPr>
  </w:style>
  <w:style w:type="paragraph" w:styleId="Innehll4">
    <w:name w:val="toc 4"/>
    <w:basedOn w:val="Normal"/>
    <w:next w:val="Normal"/>
    <w:semiHidden/>
    <w:rsid w:val="009A798E"/>
    <w:pPr>
      <w:ind w:left="1871"/>
    </w:pPr>
    <w:rPr>
      <w:i/>
      <w:sz w:val="20"/>
      <w:szCs w:val="20"/>
    </w:rPr>
  </w:style>
  <w:style w:type="paragraph" w:styleId="Innehll5">
    <w:name w:val="toc 5"/>
    <w:basedOn w:val="Normal"/>
    <w:next w:val="Normal"/>
    <w:semiHidden/>
    <w:rsid w:val="009A798E"/>
    <w:pPr>
      <w:ind w:left="2041"/>
    </w:pPr>
    <w:rPr>
      <w:i/>
      <w:sz w:val="20"/>
      <w:szCs w:val="20"/>
    </w:rPr>
  </w:style>
  <w:style w:type="paragraph" w:styleId="Innehll6">
    <w:name w:val="toc 6"/>
    <w:basedOn w:val="Normal"/>
    <w:next w:val="Normal"/>
    <w:semiHidden/>
    <w:rsid w:val="009A798E"/>
    <w:pPr>
      <w:ind w:left="2211"/>
    </w:pPr>
    <w:rPr>
      <w:i/>
      <w:sz w:val="20"/>
      <w:szCs w:val="20"/>
    </w:rPr>
  </w:style>
  <w:style w:type="paragraph" w:styleId="Innehll7">
    <w:name w:val="toc 7"/>
    <w:basedOn w:val="Normal"/>
    <w:next w:val="Normal"/>
    <w:semiHidden/>
    <w:rsid w:val="009A798E"/>
    <w:pPr>
      <w:ind w:left="2381"/>
    </w:pPr>
    <w:rPr>
      <w:i/>
      <w:sz w:val="20"/>
      <w:szCs w:val="20"/>
    </w:rPr>
  </w:style>
  <w:style w:type="paragraph" w:styleId="Innehll8">
    <w:name w:val="toc 8"/>
    <w:basedOn w:val="Normal"/>
    <w:next w:val="Normal"/>
    <w:semiHidden/>
    <w:rsid w:val="009A798E"/>
    <w:pPr>
      <w:ind w:left="2552"/>
    </w:pPr>
    <w:rPr>
      <w:i/>
      <w:sz w:val="20"/>
      <w:szCs w:val="20"/>
    </w:rPr>
  </w:style>
  <w:style w:type="paragraph" w:styleId="Innehll9">
    <w:name w:val="toc 9"/>
    <w:basedOn w:val="Normal"/>
    <w:next w:val="Normal"/>
    <w:semiHidden/>
    <w:rsid w:val="009A798E"/>
    <w:pPr>
      <w:ind w:left="2722"/>
    </w:pPr>
    <w:rPr>
      <w:i/>
      <w:sz w:val="20"/>
      <w:szCs w:val="20"/>
    </w:rPr>
  </w:style>
  <w:style w:type="character" w:styleId="Hyperlnk">
    <w:name w:val="Hyperlink"/>
    <w:basedOn w:val="Standardstycketeckensnitt"/>
    <w:uiPriority w:val="99"/>
    <w:rsid w:val="009A798E"/>
    <w:rPr>
      <w:color w:val="auto"/>
      <w:u w:val="none"/>
    </w:rPr>
  </w:style>
  <w:style w:type="paragraph" w:styleId="Ballongtext">
    <w:name w:val="Balloon Text"/>
    <w:basedOn w:val="Normal"/>
    <w:link w:val="BallongtextChar"/>
    <w:semiHidden/>
    <w:rsid w:val="009A798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9A798E"/>
    <w:pPr>
      <w:spacing w:before="480" w:after="120"/>
    </w:pPr>
    <w:rPr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rsid w:val="009A798E"/>
    <w:pPr>
      <w:spacing w:after="40"/>
    </w:pPr>
    <w:rPr>
      <w:sz w:val="13"/>
      <w:szCs w:val="20"/>
    </w:rPr>
  </w:style>
  <w:style w:type="character" w:styleId="Fotnotsreferens">
    <w:name w:val="footnote reference"/>
    <w:basedOn w:val="Standardstycketeckensnitt"/>
    <w:semiHidden/>
    <w:rsid w:val="009A798E"/>
    <w:rPr>
      <w:vertAlign w:val="superscript"/>
    </w:rPr>
  </w:style>
  <w:style w:type="paragraph" w:customStyle="1" w:styleId="Tabelltext">
    <w:name w:val="Tabelltext"/>
    <w:basedOn w:val="Normal"/>
    <w:qFormat/>
    <w:rsid w:val="009A798E"/>
    <w:rPr>
      <w:rFonts w:asciiTheme="majorHAnsi" w:hAnsiTheme="majorHAnsi" w:cs="Arial"/>
      <w:sz w:val="14"/>
    </w:rPr>
  </w:style>
  <w:style w:type="paragraph" w:customStyle="1" w:styleId="Klla">
    <w:name w:val="Källa"/>
    <w:basedOn w:val="Brdtext"/>
    <w:next w:val="Brdtext"/>
    <w:rsid w:val="009A798E"/>
    <w:pPr>
      <w:spacing w:after="480" w:line="240" w:lineRule="atLeast"/>
    </w:pPr>
    <w:rPr>
      <w:sz w:val="13"/>
    </w:rPr>
  </w:style>
  <w:style w:type="paragraph" w:customStyle="1" w:styleId="Namnfrtydligande">
    <w:name w:val="Namnförtydligande"/>
    <w:basedOn w:val="Normal"/>
    <w:semiHidden/>
    <w:rsid w:val="009A798E"/>
  </w:style>
  <w:style w:type="paragraph" w:customStyle="1" w:styleId="Blankettnr">
    <w:name w:val="Blankettnr"/>
    <w:basedOn w:val="Normal"/>
    <w:semiHidden/>
    <w:rsid w:val="009A798E"/>
    <w:rPr>
      <w:rFonts w:ascii="Arial" w:hAnsi="Arial"/>
      <w:color w:val="565656"/>
      <w:sz w:val="10"/>
    </w:rPr>
  </w:style>
  <w:style w:type="paragraph" w:customStyle="1" w:styleId="Ledtext">
    <w:name w:val="Ledtext"/>
    <w:basedOn w:val="Normal"/>
    <w:semiHidden/>
    <w:rsid w:val="009A798E"/>
    <w:rPr>
      <w:rFonts w:asciiTheme="majorHAnsi" w:hAnsiTheme="majorHAnsi"/>
      <w:caps/>
      <w:color w:val="565656" w:themeColor="text2"/>
      <w:spacing w:val="10"/>
      <w:sz w:val="13"/>
    </w:rPr>
  </w:style>
  <w:style w:type="paragraph" w:styleId="Citatfrteckningsrubrik">
    <w:name w:val="toa heading"/>
    <w:basedOn w:val="Normal"/>
    <w:next w:val="Normal"/>
    <w:semiHidden/>
    <w:rsid w:val="009A798E"/>
    <w:pPr>
      <w:spacing w:before="120"/>
    </w:pPr>
    <w:rPr>
      <w:rFonts w:ascii="Franklin Gothic Medium" w:hAnsi="Franklin Gothic Medium" w:cs="Arial"/>
      <w:bCs/>
      <w:sz w:val="24"/>
    </w:rPr>
  </w:style>
  <w:style w:type="table" w:styleId="Diskrettabell1">
    <w:name w:val="Table Subtle 1"/>
    <w:basedOn w:val="Normaltabell"/>
    <w:semiHidden/>
    <w:rsid w:val="009A798E"/>
    <w:rPr>
      <w:rFonts w:ascii="Garamond" w:hAnsi="Garamond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A798E"/>
    <w:rPr>
      <w:rFonts w:ascii="Garamond" w:hAnsi="Garamond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andlggare">
    <w:name w:val="Handläggare"/>
    <w:basedOn w:val="Normal"/>
    <w:semiHidden/>
    <w:rsid w:val="009A798E"/>
    <w:rPr>
      <w:rFonts w:cs="Arial"/>
    </w:rPr>
  </w:style>
  <w:style w:type="paragraph" w:styleId="Index1">
    <w:name w:val="index 1"/>
    <w:basedOn w:val="Normal"/>
    <w:next w:val="Normal"/>
    <w:semiHidden/>
    <w:rsid w:val="009A798E"/>
    <w:pPr>
      <w:ind w:left="220" w:hanging="220"/>
    </w:pPr>
  </w:style>
  <w:style w:type="paragraph" w:styleId="Indexrubrik">
    <w:name w:val="index heading"/>
    <w:basedOn w:val="Normal"/>
    <w:next w:val="Index1"/>
    <w:semiHidden/>
    <w:rsid w:val="009A798E"/>
    <w:rPr>
      <w:rFonts w:ascii="Arial" w:hAnsi="Arial" w:cs="Arial"/>
      <w:bCs/>
    </w:rPr>
  </w:style>
  <w:style w:type="paragraph" w:styleId="Meddelanderubrik">
    <w:name w:val="Message Header"/>
    <w:basedOn w:val="Normal"/>
    <w:link w:val="MeddelanderubrikChar"/>
    <w:semiHidden/>
    <w:rsid w:val="009A7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Medium" w:hAnsi="Franklin Gothic Medium" w:cs="Arial"/>
      <w:sz w:val="24"/>
    </w:rPr>
  </w:style>
  <w:style w:type="paragraph" w:customStyle="1" w:styleId="Mottagaradress">
    <w:name w:val="Mottagaradress"/>
    <w:basedOn w:val="Normal"/>
    <w:semiHidden/>
    <w:rsid w:val="009A798E"/>
  </w:style>
  <w:style w:type="paragraph" w:styleId="Normalwebb">
    <w:name w:val="Normal (Web)"/>
    <w:basedOn w:val="Normal"/>
    <w:semiHidden/>
    <w:rsid w:val="009A798E"/>
    <w:rPr>
      <w:sz w:val="24"/>
    </w:rPr>
  </w:style>
  <w:style w:type="paragraph" w:styleId="Rubrik">
    <w:name w:val="Title"/>
    <w:basedOn w:val="Normal"/>
    <w:link w:val="RubrikChar"/>
    <w:semiHidden/>
    <w:qFormat/>
    <w:rsid w:val="009A798E"/>
    <w:pPr>
      <w:spacing w:before="240" w:after="60"/>
      <w:jc w:val="center"/>
      <w:outlineLvl w:val="0"/>
    </w:pPr>
    <w:rPr>
      <w:rFonts w:ascii="Franklin Gothic Medium" w:hAnsi="Franklin Gothic Medium" w:cs="Arial"/>
      <w:bCs/>
      <w:kern w:val="28"/>
      <w:sz w:val="32"/>
      <w:szCs w:val="32"/>
    </w:rPr>
  </w:style>
  <w:style w:type="paragraph" w:customStyle="1" w:styleId="Sidfot-adress">
    <w:name w:val="Sidfot-adress"/>
    <w:basedOn w:val="Sidfot"/>
    <w:semiHidden/>
    <w:rsid w:val="009A798E"/>
    <w:pPr>
      <w:spacing w:line="190" w:lineRule="atLeast"/>
    </w:pPr>
    <w:rPr>
      <w:rFonts w:ascii="Arial" w:hAnsi="Arial"/>
      <w:caps/>
      <w:spacing w:val="10"/>
      <w:sz w:val="16"/>
    </w:rPr>
  </w:style>
  <w:style w:type="paragraph" w:styleId="Underrubrik">
    <w:name w:val="Subtitle"/>
    <w:basedOn w:val="Normal"/>
    <w:link w:val="UnderrubrikChar"/>
    <w:semiHidden/>
    <w:qFormat/>
    <w:rsid w:val="009A798E"/>
    <w:pPr>
      <w:spacing w:after="60"/>
      <w:jc w:val="center"/>
      <w:outlineLvl w:val="1"/>
    </w:pPr>
    <w:rPr>
      <w:rFonts w:ascii="Franklin Gothic Medium" w:hAnsi="Franklin Gothic Medium" w:cs="Arial"/>
      <w:sz w:val="24"/>
    </w:rPr>
  </w:style>
  <w:style w:type="paragraph" w:styleId="Figurfrteckning">
    <w:name w:val="table of figures"/>
    <w:basedOn w:val="Normal"/>
    <w:next w:val="Normal"/>
    <w:semiHidden/>
    <w:rsid w:val="009A798E"/>
    <w:pPr>
      <w:spacing w:after="120"/>
    </w:pPr>
    <w:rPr>
      <w:sz w:val="20"/>
    </w:rPr>
  </w:style>
  <w:style w:type="paragraph" w:customStyle="1" w:styleId="Referenser">
    <w:name w:val="Referenser"/>
    <w:basedOn w:val="Brdtext"/>
    <w:rsid w:val="009A798E"/>
    <w:pPr>
      <w:spacing w:after="120" w:line="270" w:lineRule="atLeast"/>
      <w:ind w:left="425" w:hanging="425"/>
    </w:pPr>
  </w:style>
  <w:style w:type="table" w:styleId="Tabellrutnt">
    <w:name w:val="Table Grid"/>
    <w:basedOn w:val="Normaltabell"/>
    <w:uiPriority w:val="59"/>
    <w:rsid w:val="009A798E"/>
    <w:rPr>
      <w:rFonts w:asciiTheme="majorHAnsi" w:hAnsiTheme="maj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semiHidden/>
    <w:rsid w:val="009A798E"/>
    <w:pPr>
      <w:numPr>
        <w:numId w:val="1"/>
      </w:numPr>
    </w:pPr>
  </w:style>
  <w:style w:type="numbering" w:styleId="1ai">
    <w:name w:val="Outline List 1"/>
    <w:basedOn w:val="Ingenlista"/>
    <w:semiHidden/>
    <w:rsid w:val="009A798E"/>
    <w:pPr>
      <w:numPr>
        <w:numId w:val="2"/>
      </w:numPr>
    </w:pPr>
  </w:style>
  <w:style w:type="paragraph" w:styleId="Adress-brev">
    <w:name w:val="envelope address"/>
    <w:basedOn w:val="Normal"/>
    <w:semiHidden/>
    <w:rsid w:val="009A798E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A798E"/>
  </w:style>
  <w:style w:type="character" w:styleId="AnvndHyperlnk">
    <w:name w:val="FollowedHyperlink"/>
    <w:basedOn w:val="Standardstycketeckensnitt"/>
    <w:semiHidden/>
    <w:rsid w:val="009A798E"/>
    <w:rPr>
      <w:color w:val="800080"/>
      <w:u w:val="single"/>
    </w:rPr>
  </w:style>
  <w:style w:type="numbering" w:styleId="Artikelsektion">
    <w:name w:val="Outline List 3"/>
    <w:basedOn w:val="Ingenlista"/>
    <w:semiHidden/>
    <w:rsid w:val="009A798E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9A798E"/>
    <w:pPr>
      <w:ind w:left="4252"/>
    </w:pPr>
  </w:style>
  <w:style w:type="paragraph" w:styleId="Avsndaradress-brev">
    <w:name w:val="envelope return"/>
    <w:basedOn w:val="Normal"/>
    <w:semiHidden/>
    <w:rsid w:val="009A798E"/>
    <w:rPr>
      <w:rFonts w:ascii="Arial" w:hAnsi="Arial" w:cs="Arial"/>
      <w:sz w:val="20"/>
      <w:szCs w:val="20"/>
    </w:rPr>
  </w:style>
  <w:style w:type="character" w:styleId="Betoning">
    <w:name w:val="Emphasis"/>
    <w:basedOn w:val="Standardstycketeckensnitt"/>
    <w:semiHidden/>
    <w:qFormat/>
    <w:rsid w:val="009A798E"/>
    <w:rPr>
      <w:i/>
      <w:iCs/>
    </w:rPr>
  </w:style>
  <w:style w:type="paragraph" w:styleId="Brdtext2">
    <w:name w:val="Body Text 2"/>
    <w:basedOn w:val="Normal"/>
    <w:link w:val="Brdtext2Char"/>
    <w:semiHidden/>
    <w:rsid w:val="009A798E"/>
    <w:pPr>
      <w:spacing w:after="120" w:line="480" w:lineRule="auto"/>
    </w:pPr>
  </w:style>
  <w:style w:type="paragraph" w:styleId="Brdtext3">
    <w:name w:val="Body Text 3"/>
    <w:basedOn w:val="Normal"/>
    <w:link w:val="Brdtext3Char"/>
    <w:semiHidden/>
    <w:rsid w:val="009A798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9A798E"/>
    <w:pPr>
      <w:spacing w:after="120"/>
      <w:ind w:firstLine="210"/>
    </w:pPr>
  </w:style>
  <w:style w:type="paragraph" w:styleId="Brdtextmedindrag">
    <w:name w:val="Body Text Indent"/>
    <w:basedOn w:val="Normal"/>
    <w:link w:val="BrdtextmedindragChar"/>
    <w:semiHidden/>
    <w:rsid w:val="009A798E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semiHidden/>
    <w:rsid w:val="009A798E"/>
    <w:pPr>
      <w:ind w:firstLine="210"/>
    </w:pPr>
  </w:style>
  <w:style w:type="paragraph" w:styleId="Brdtextmedindrag2">
    <w:name w:val="Body Text Indent 2"/>
    <w:basedOn w:val="Normal"/>
    <w:link w:val="Brdtextmedindrag2Char"/>
    <w:semiHidden/>
    <w:rsid w:val="009A798E"/>
    <w:pPr>
      <w:spacing w:after="120" w:line="480" w:lineRule="auto"/>
      <w:ind w:left="283"/>
    </w:pPr>
  </w:style>
  <w:style w:type="paragraph" w:styleId="Brdtextmedindrag3">
    <w:name w:val="Body Text Indent 3"/>
    <w:basedOn w:val="Normal"/>
    <w:link w:val="Brdtextmedindrag3Char"/>
    <w:semiHidden/>
    <w:rsid w:val="009A798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9A798E"/>
  </w:style>
  <w:style w:type="table" w:styleId="Eleganttabell">
    <w:name w:val="Table Elegant"/>
    <w:basedOn w:val="Normaltabell"/>
    <w:semiHidden/>
    <w:rsid w:val="009A798E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A798E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A798E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9A798E"/>
  </w:style>
  <w:style w:type="table" w:styleId="Frgadtabell1">
    <w:name w:val="Table Colorful 1"/>
    <w:basedOn w:val="Normaltabell"/>
    <w:semiHidden/>
    <w:rsid w:val="009A798E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A798E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A798E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9A798E"/>
    <w:rPr>
      <w:i/>
      <w:iCs/>
    </w:rPr>
  </w:style>
  <w:style w:type="character" w:styleId="HTML-akronym">
    <w:name w:val="HTML Acronym"/>
    <w:basedOn w:val="Standardstycketeckensnitt"/>
    <w:semiHidden/>
    <w:rsid w:val="009A798E"/>
  </w:style>
  <w:style w:type="character" w:styleId="HTML-citat">
    <w:name w:val="HTML Cite"/>
    <w:basedOn w:val="Standardstycketeckensnitt"/>
    <w:semiHidden/>
    <w:rsid w:val="009A798E"/>
    <w:rPr>
      <w:i/>
      <w:iCs/>
    </w:rPr>
  </w:style>
  <w:style w:type="character" w:styleId="HTML-definition">
    <w:name w:val="HTML Definition"/>
    <w:basedOn w:val="Standardstycketeckensnitt"/>
    <w:semiHidden/>
    <w:rsid w:val="009A798E"/>
    <w:rPr>
      <w:i/>
      <w:iCs/>
    </w:rPr>
  </w:style>
  <w:style w:type="character" w:styleId="HTML-exempel">
    <w:name w:val="HTML Sample"/>
    <w:basedOn w:val="Standardstycketeckensnitt"/>
    <w:semiHidden/>
    <w:rsid w:val="009A798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9A798E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9A798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9A798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9A798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9A798E"/>
    <w:rPr>
      <w:i/>
      <w:iCs/>
    </w:rPr>
  </w:style>
  <w:style w:type="paragraph" w:styleId="Indragetstycke">
    <w:name w:val="Block Text"/>
    <w:basedOn w:val="Normal"/>
    <w:semiHidden/>
    <w:rsid w:val="009A798E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9A798E"/>
  </w:style>
  <w:style w:type="paragraph" w:styleId="Lista">
    <w:name w:val="List"/>
    <w:basedOn w:val="Normal"/>
    <w:semiHidden/>
    <w:rsid w:val="009A798E"/>
    <w:pPr>
      <w:ind w:left="283" w:hanging="283"/>
    </w:pPr>
  </w:style>
  <w:style w:type="paragraph" w:styleId="Lista2">
    <w:name w:val="List 2"/>
    <w:basedOn w:val="Normal"/>
    <w:semiHidden/>
    <w:rsid w:val="009A798E"/>
    <w:pPr>
      <w:ind w:left="566" w:hanging="283"/>
    </w:pPr>
  </w:style>
  <w:style w:type="paragraph" w:styleId="Lista3">
    <w:name w:val="List 3"/>
    <w:basedOn w:val="Normal"/>
    <w:semiHidden/>
    <w:rsid w:val="009A798E"/>
    <w:pPr>
      <w:ind w:left="849" w:hanging="283"/>
    </w:pPr>
  </w:style>
  <w:style w:type="paragraph" w:styleId="Lista4">
    <w:name w:val="List 4"/>
    <w:basedOn w:val="Normal"/>
    <w:semiHidden/>
    <w:rsid w:val="009A798E"/>
    <w:pPr>
      <w:ind w:left="1132" w:hanging="283"/>
    </w:pPr>
  </w:style>
  <w:style w:type="paragraph" w:styleId="Lista5">
    <w:name w:val="List 5"/>
    <w:basedOn w:val="Normal"/>
    <w:semiHidden/>
    <w:rsid w:val="009A798E"/>
    <w:pPr>
      <w:ind w:left="1415" w:hanging="283"/>
    </w:pPr>
  </w:style>
  <w:style w:type="paragraph" w:styleId="Listafortstt">
    <w:name w:val="List Continue"/>
    <w:basedOn w:val="Normal"/>
    <w:semiHidden/>
    <w:rsid w:val="009A798E"/>
    <w:pPr>
      <w:spacing w:after="120"/>
      <w:ind w:left="283"/>
    </w:pPr>
  </w:style>
  <w:style w:type="paragraph" w:styleId="Listafortstt2">
    <w:name w:val="List Continue 2"/>
    <w:basedOn w:val="Normal"/>
    <w:semiHidden/>
    <w:rsid w:val="009A798E"/>
    <w:pPr>
      <w:spacing w:after="120"/>
      <w:ind w:left="566"/>
    </w:pPr>
  </w:style>
  <w:style w:type="paragraph" w:styleId="Listafortstt3">
    <w:name w:val="List Continue 3"/>
    <w:basedOn w:val="Normal"/>
    <w:semiHidden/>
    <w:rsid w:val="009A798E"/>
    <w:pPr>
      <w:spacing w:after="120"/>
      <w:ind w:left="849"/>
    </w:pPr>
  </w:style>
  <w:style w:type="paragraph" w:styleId="Listafortstt4">
    <w:name w:val="List Continue 4"/>
    <w:basedOn w:val="Normal"/>
    <w:semiHidden/>
    <w:rsid w:val="009A798E"/>
    <w:pPr>
      <w:spacing w:after="120"/>
      <w:ind w:left="1132"/>
    </w:pPr>
  </w:style>
  <w:style w:type="paragraph" w:styleId="Listafortstt5">
    <w:name w:val="List Continue 5"/>
    <w:basedOn w:val="Normal"/>
    <w:semiHidden/>
    <w:rsid w:val="009A798E"/>
    <w:pPr>
      <w:spacing w:after="120"/>
      <w:ind w:left="1415"/>
    </w:pPr>
  </w:style>
  <w:style w:type="table" w:styleId="Moderntabell">
    <w:name w:val="Table Contemporary"/>
    <w:basedOn w:val="Normaltabell"/>
    <w:semiHidden/>
    <w:rsid w:val="009A798E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tindrag">
    <w:name w:val="Normal Indent"/>
    <w:basedOn w:val="Normal"/>
    <w:rsid w:val="009A798E"/>
    <w:pPr>
      <w:ind w:left="1304"/>
    </w:pPr>
  </w:style>
  <w:style w:type="paragraph" w:styleId="Numreradlista">
    <w:name w:val="List Number"/>
    <w:basedOn w:val="Normal"/>
    <w:qFormat/>
    <w:rsid w:val="009A798E"/>
    <w:pPr>
      <w:numPr>
        <w:numId w:val="4"/>
      </w:numPr>
      <w:spacing w:after="120" w:line="300" w:lineRule="atLeast"/>
    </w:pPr>
    <w:rPr>
      <w:sz w:val="20"/>
    </w:rPr>
  </w:style>
  <w:style w:type="paragraph" w:styleId="Numreradlista2">
    <w:name w:val="List Number 2"/>
    <w:basedOn w:val="Normal"/>
    <w:semiHidden/>
    <w:rsid w:val="009A798E"/>
    <w:pPr>
      <w:numPr>
        <w:numId w:val="5"/>
      </w:numPr>
    </w:pPr>
  </w:style>
  <w:style w:type="paragraph" w:styleId="Numreradlista3">
    <w:name w:val="List Number 3"/>
    <w:basedOn w:val="Normal"/>
    <w:semiHidden/>
    <w:rsid w:val="009A798E"/>
    <w:pPr>
      <w:numPr>
        <w:numId w:val="6"/>
      </w:numPr>
    </w:pPr>
  </w:style>
  <w:style w:type="paragraph" w:styleId="Numreradlista4">
    <w:name w:val="List Number 4"/>
    <w:basedOn w:val="Normal"/>
    <w:semiHidden/>
    <w:rsid w:val="009A798E"/>
    <w:pPr>
      <w:numPr>
        <w:numId w:val="7"/>
      </w:numPr>
    </w:pPr>
  </w:style>
  <w:style w:type="paragraph" w:styleId="Numreradlista5">
    <w:name w:val="List Number 5"/>
    <w:basedOn w:val="Normal"/>
    <w:semiHidden/>
    <w:rsid w:val="009A798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9A798E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9A798E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9A798E"/>
    <w:pPr>
      <w:numPr>
        <w:numId w:val="9"/>
      </w:numPr>
      <w:spacing w:after="120" w:line="300" w:lineRule="atLeast"/>
    </w:pPr>
    <w:rPr>
      <w:sz w:val="20"/>
    </w:rPr>
  </w:style>
  <w:style w:type="paragraph" w:styleId="Punktlista2">
    <w:name w:val="List Bullet 2"/>
    <w:basedOn w:val="Normal"/>
    <w:semiHidden/>
    <w:rsid w:val="009A798E"/>
    <w:pPr>
      <w:numPr>
        <w:numId w:val="10"/>
      </w:numPr>
    </w:pPr>
  </w:style>
  <w:style w:type="paragraph" w:styleId="Punktlista3">
    <w:name w:val="List Bullet 3"/>
    <w:basedOn w:val="Normal"/>
    <w:semiHidden/>
    <w:rsid w:val="009A798E"/>
    <w:pPr>
      <w:numPr>
        <w:numId w:val="11"/>
      </w:numPr>
    </w:pPr>
  </w:style>
  <w:style w:type="paragraph" w:styleId="Punktlista4">
    <w:name w:val="List Bullet 4"/>
    <w:basedOn w:val="Normal"/>
    <w:semiHidden/>
    <w:rsid w:val="009A798E"/>
    <w:pPr>
      <w:numPr>
        <w:numId w:val="12"/>
      </w:numPr>
    </w:pPr>
  </w:style>
  <w:style w:type="paragraph" w:styleId="Punktlista5">
    <w:name w:val="List Bullet 5"/>
    <w:basedOn w:val="Normal"/>
    <w:semiHidden/>
    <w:rsid w:val="009A798E"/>
    <w:pPr>
      <w:numPr>
        <w:numId w:val="13"/>
      </w:numPr>
    </w:pPr>
  </w:style>
  <w:style w:type="character" w:styleId="Radnummer">
    <w:name w:val="line number"/>
    <w:basedOn w:val="Standardstycketeckensnitt"/>
    <w:semiHidden/>
    <w:rsid w:val="009A798E"/>
  </w:style>
  <w:style w:type="paragraph" w:styleId="Signatur">
    <w:name w:val="Signature"/>
    <w:basedOn w:val="Normal"/>
    <w:link w:val="SignaturChar"/>
    <w:semiHidden/>
    <w:rsid w:val="009A798E"/>
    <w:pPr>
      <w:ind w:left="4252"/>
    </w:pPr>
  </w:style>
  <w:style w:type="paragraph" w:styleId="Slutkommentar">
    <w:name w:val="endnote text"/>
    <w:basedOn w:val="Normal"/>
    <w:link w:val="SlutkommentarChar"/>
    <w:semiHidden/>
    <w:rsid w:val="009A798E"/>
    <w:rPr>
      <w:szCs w:val="20"/>
    </w:rPr>
  </w:style>
  <w:style w:type="character" w:styleId="Slutkommentarsreferens">
    <w:name w:val="endnote reference"/>
    <w:basedOn w:val="Standardstycketeckensnitt"/>
    <w:semiHidden/>
    <w:rsid w:val="009A798E"/>
    <w:rPr>
      <w:vertAlign w:val="superscript"/>
    </w:rPr>
  </w:style>
  <w:style w:type="table" w:styleId="Standardtabell1">
    <w:name w:val="Table Classic 1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A798E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9A798E"/>
    <w:rPr>
      <w:b/>
      <w:bCs/>
    </w:rPr>
  </w:style>
  <w:style w:type="table" w:styleId="Tabellmed3D-effekter1">
    <w:name w:val="Table 3D effects 1"/>
    <w:basedOn w:val="Normaltabell"/>
    <w:semiHidden/>
    <w:rsid w:val="009A798E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A798E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A798E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A798E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A798E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A798E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A798E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A798E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A798E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A798E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A798E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A798E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A798E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A798E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A798E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A798E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A798E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A798E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A798E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A798E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A798E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A798E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9A798E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A798E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A798E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">
    <w:name w:val="Quote"/>
    <w:basedOn w:val="Brdtext"/>
    <w:link w:val="CitatChar"/>
    <w:qFormat/>
    <w:rsid w:val="009A798E"/>
    <w:pPr>
      <w:ind w:left="425" w:right="851"/>
    </w:pPr>
    <w:rPr>
      <w:i/>
    </w:rPr>
  </w:style>
  <w:style w:type="table" w:customStyle="1" w:styleId="SvKTabellformat">
    <w:name w:val="SvK_Tabellformat"/>
    <w:basedOn w:val="Normaltabell"/>
    <w:rsid w:val="009A798E"/>
    <w:rPr>
      <w:rFonts w:asciiTheme="majorHAnsi" w:hAnsiTheme="majorHAnsi"/>
      <w:sz w:val="16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tblHeader/>
      </w:trPr>
      <w:tcPr>
        <w:tcBorders>
          <w:bottom w:val="single" w:sz="18" w:space="0" w:color="000000"/>
        </w:tcBorders>
      </w:tcPr>
    </w:tblStylePr>
  </w:style>
  <w:style w:type="paragraph" w:customStyle="1" w:styleId="Bilagerubrik1">
    <w:name w:val="Bilagerubrik 1"/>
    <w:basedOn w:val="Rubrik1"/>
    <w:next w:val="Brdtext"/>
    <w:qFormat/>
    <w:rsid w:val="009A798E"/>
    <w:pPr>
      <w:numPr>
        <w:numId w:val="0"/>
      </w:numPr>
    </w:pPr>
  </w:style>
  <w:style w:type="paragraph" w:customStyle="1" w:styleId="Bilagerubrik2">
    <w:name w:val="Bilagerubrik 2"/>
    <w:basedOn w:val="Normal"/>
    <w:next w:val="Brdtext"/>
    <w:qFormat/>
    <w:rsid w:val="009A798E"/>
    <w:pPr>
      <w:keepNext/>
      <w:keepLines/>
      <w:spacing w:before="240"/>
      <w:outlineLvl w:val="1"/>
    </w:pPr>
    <w:rPr>
      <w:sz w:val="28"/>
    </w:rPr>
  </w:style>
  <w:style w:type="paragraph" w:customStyle="1" w:styleId="Bilagerubrik3">
    <w:name w:val="Bilagerubrik 3"/>
    <w:basedOn w:val="Normal"/>
    <w:next w:val="Brdtext"/>
    <w:qFormat/>
    <w:rsid w:val="009A798E"/>
    <w:pPr>
      <w:keepNext/>
      <w:keepLines/>
      <w:spacing w:before="240"/>
      <w:outlineLvl w:val="2"/>
    </w:pPr>
    <w:rPr>
      <w:sz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9A798E"/>
    <w:rPr>
      <w:rFonts w:asciiTheme="minorHAnsi" w:hAnsiTheme="minorHAnsi"/>
      <w:sz w:val="19"/>
      <w:szCs w:val="24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9A798E"/>
    <w:rPr>
      <w:rFonts w:asciiTheme="minorHAnsi" w:hAnsiTheme="minorHAnsi"/>
      <w:sz w:val="19"/>
      <w:szCs w:val="24"/>
    </w:rPr>
  </w:style>
  <w:style w:type="character" w:customStyle="1" w:styleId="BallongtextChar">
    <w:name w:val="Ballongtext Char"/>
    <w:basedOn w:val="Standardstycketeckensnitt"/>
    <w:link w:val="Ballongtext"/>
    <w:semiHidden/>
    <w:rsid w:val="009A798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93692"/>
    <w:rPr>
      <w:rFonts w:asciiTheme="minorHAnsi" w:hAnsiTheme="minorHAnsi" w:cs="Arial"/>
      <w:bCs/>
      <w:sz w:val="36"/>
      <w:szCs w:val="28"/>
    </w:rPr>
  </w:style>
  <w:style w:type="character" w:customStyle="1" w:styleId="BrdtextChar">
    <w:name w:val="Brödtext Char"/>
    <w:basedOn w:val="Standardstycketeckensnitt"/>
    <w:link w:val="Brdtext"/>
    <w:rsid w:val="009A798E"/>
    <w:rPr>
      <w:rFonts w:asciiTheme="minorHAnsi" w:hAnsiTheme="minorHAnsi"/>
      <w:szCs w:val="24"/>
    </w:rPr>
  </w:style>
  <w:style w:type="character" w:customStyle="1" w:styleId="Brdtext2Char">
    <w:name w:val="Brödtext 2 Char"/>
    <w:basedOn w:val="Standardstycketeckensnitt"/>
    <w:link w:val="Brdtext2"/>
    <w:semiHidden/>
    <w:rsid w:val="009A798E"/>
    <w:rPr>
      <w:rFonts w:asciiTheme="minorHAnsi" w:hAnsiTheme="minorHAnsi"/>
      <w:sz w:val="19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9A798E"/>
    <w:rPr>
      <w:rFonts w:asciiTheme="minorHAnsi" w:hAnsiTheme="minorHAnsi"/>
      <w:sz w:val="16"/>
      <w:szCs w:val="16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A798E"/>
    <w:rPr>
      <w:rFonts w:asciiTheme="minorHAnsi" w:hAnsiTheme="minorHAnsi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9A798E"/>
    <w:rPr>
      <w:rFonts w:asciiTheme="minorHAnsi" w:hAnsiTheme="minorHAnsi"/>
      <w:sz w:val="19"/>
      <w:szCs w:val="24"/>
    </w:r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A798E"/>
    <w:rPr>
      <w:rFonts w:asciiTheme="minorHAnsi" w:hAnsiTheme="minorHAnsi"/>
      <w:sz w:val="19"/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A798E"/>
    <w:rPr>
      <w:rFonts w:asciiTheme="minorHAnsi" w:hAnsiTheme="minorHAnsi"/>
      <w:sz w:val="19"/>
      <w:szCs w:val="24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A798E"/>
    <w:rPr>
      <w:rFonts w:asciiTheme="minorHAnsi" w:hAnsiTheme="minorHAnsi"/>
      <w:sz w:val="16"/>
      <w:szCs w:val="16"/>
    </w:rPr>
  </w:style>
  <w:style w:type="character" w:customStyle="1" w:styleId="CitatChar">
    <w:name w:val="Citat Char"/>
    <w:basedOn w:val="Standardstycketeckensnitt"/>
    <w:link w:val="Citat"/>
    <w:rsid w:val="009A798E"/>
    <w:rPr>
      <w:rFonts w:asciiTheme="minorHAnsi" w:hAnsiTheme="minorHAnsi"/>
      <w:i/>
      <w:szCs w:val="24"/>
    </w:rPr>
  </w:style>
  <w:style w:type="character" w:customStyle="1" w:styleId="DatumChar">
    <w:name w:val="Datum Char"/>
    <w:basedOn w:val="Standardstycketeckensnitt"/>
    <w:link w:val="Datum"/>
    <w:semiHidden/>
    <w:rsid w:val="009A798E"/>
    <w:rPr>
      <w:rFonts w:asciiTheme="minorHAnsi" w:hAnsiTheme="minorHAnsi"/>
      <w:sz w:val="19"/>
      <w:szCs w:val="24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9A798E"/>
    <w:rPr>
      <w:rFonts w:asciiTheme="minorHAnsi" w:hAnsiTheme="minorHAnsi"/>
      <w:sz w:val="19"/>
      <w:szCs w:val="24"/>
    </w:rPr>
  </w:style>
  <w:style w:type="character" w:customStyle="1" w:styleId="FotnotstextChar">
    <w:name w:val="Fotnotstext Char"/>
    <w:basedOn w:val="Standardstycketeckensnitt"/>
    <w:link w:val="Fotnotstext"/>
    <w:semiHidden/>
    <w:rsid w:val="009A798E"/>
    <w:rPr>
      <w:rFonts w:asciiTheme="minorHAnsi" w:hAnsiTheme="minorHAnsi"/>
      <w:sz w:val="13"/>
    </w:rPr>
  </w:style>
  <w:style w:type="character" w:customStyle="1" w:styleId="HTML-adressChar">
    <w:name w:val="HTML - adress Char"/>
    <w:basedOn w:val="Standardstycketeckensnitt"/>
    <w:link w:val="HTML-adress"/>
    <w:semiHidden/>
    <w:rsid w:val="009A798E"/>
    <w:rPr>
      <w:rFonts w:asciiTheme="minorHAnsi" w:hAnsiTheme="minorHAnsi"/>
      <w:i/>
      <w:iCs/>
      <w:sz w:val="19"/>
      <w:szCs w:val="24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A798E"/>
    <w:rPr>
      <w:rFonts w:ascii="Courier New" w:hAnsi="Courier New" w:cs="Courier New"/>
    </w:rPr>
  </w:style>
  <w:style w:type="paragraph" w:customStyle="1" w:styleId="Hlsningsfras">
    <w:name w:val="Hälsningsfras"/>
    <w:basedOn w:val="Brdtext"/>
    <w:next w:val="Brdtext"/>
    <w:semiHidden/>
    <w:qFormat/>
    <w:rsid w:val="009A798E"/>
    <w:pPr>
      <w:keepLines/>
    </w:pPr>
  </w:style>
  <w:style w:type="character" w:customStyle="1" w:styleId="InledningChar">
    <w:name w:val="Inledning Char"/>
    <w:basedOn w:val="Standardstycketeckensnitt"/>
    <w:link w:val="Inledning"/>
    <w:semiHidden/>
    <w:rsid w:val="009A798E"/>
    <w:rPr>
      <w:rFonts w:asciiTheme="minorHAnsi" w:hAnsiTheme="minorHAnsi"/>
      <w:sz w:val="19"/>
      <w:szCs w:val="24"/>
    </w:rPr>
  </w:style>
  <w:style w:type="paragraph" w:customStyle="1" w:styleId="Instruktionstext">
    <w:name w:val="Instruktionstext"/>
    <w:basedOn w:val="Brdtext"/>
    <w:semiHidden/>
    <w:qFormat/>
    <w:rsid w:val="009A798E"/>
    <w:rPr>
      <w:i/>
      <w:vanish/>
      <w:color w:val="0000FF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A798E"/>
    <w:rPr>
      <w:rFonts w:ascii="Franklin Gothic Medium" w:hAnsi="Franklin Gothic Medium" w:cs="Arial"/>
      <w:sz w:val="24"/>
      <w:szCs w:val="24"/>
      <w:shd w:val="pct20" w:color="auto" w:fill="auto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A798E"/>
    <w:rPr>
      <w:rFonts w:ascii="Courier New" w:hAnsi="Courier New" w:cs="Courier New"/>
    </w:rPr>
  </w:style>
  <w:style w:type="character" w:customStyle="1" w:styleId="RubrikChar">
    <w:name w:val="Rubrik Char"/>
    <w:basedOn w:val="Standardstycketeckensnitt"/>
    <w:link w:val="Rubrik"/>
    <w:semiHidden/>
    <w:rsid w:val="009A798E"/>
    <w:rPr>
      <w:rFonts w:ascii="Franklin Gothic Medium" w:hAnsi="Franklin Gothic Medium" w:cs="Arial"/>
      <w:bCs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798E"/>
    <w:rPr>
      <w:rFonts w:asciiTheme="minorHAnsi" w:hAnsiTheme="minorHAnsi" w:cs="Arial"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A798E"/>
    <w:rPr>
      <w:rFonts w:asciiTheme="minorHAnsi" w:hAnsiTheme="minorHAnsi" w:cs="Arial"/>
      <w:bCs/>
      <w:sz w:val="24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9A798E"/>
    <w:rPr>
      <w:rFonts w:asciiTheme="majorHAnsi" w:hAnsiTheme="majorHAnsi"/>
      <w:bCs/>
      <w:iCs/>
      <w:sz w:val="19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9A798E"/>
    <w:rPr>
      <w:rFonts w:asciiTheme="majorHAnsi" w:hAnsiTheme="majorHAnsi"/>
      <w:bCs/>
      <w:iCs/>
      <w:sz w:val="19"/>
      <w:szCs w:val="26"/>
    </w:rPr>
  </w:style>
  <w:style w:type="character" w:customStyle="1" w:styleId="Rubrik7Char">
    <w:name w:val="Rubrik 7 Char"/>
    <w:basedOn w:val="Standardstycketeckensnitt"/>
    <w:link w:val="Rubrik7"/>
    <w:semiHidden/>
    <w:rsid w:val="009A798E"/>
    <w:rPr>
      <w:rFonts w:asciiTheme="majorHAnsi" w:hAnsiTheme="majorHAnsi"/>
      <w:bCs/>
      <w:iCs/>
      <w:sz w:val="19"/>
      <w:szCs w:val="26"/>
    </w:rPr>
  </w:style>
  <w:style w:type="character" w:customStyle="1" w:styleId="Rubrik8Char">
    <w:name w:val="Rubrik 8 Char"/>
    <w:basedOn w:val="Standardstycketeckensnitt"/>
    <w:link w:val="Rubrik8"/>
    <w:semiHidden/>
    <w:rsid w:val="009A798E"/>
    <w:rPr>
      <w:rFonts w:asciiTheme="majorHAnsi" w:hAnsiTheme="majorHAnsi"/>
      <w:bCs/>
      <w:iCs/>
      <w:sz w:val="19"/>
      <w:szCs w:val="26"/>
    </w:rPr>
  </w:style>
  <w:style w:type="character" w:customStyle="1" w:styleId="Rubrik9Char">
    <w:name w:val="Rubrik 9 Char"/>
    <w:basedOn w:val="Standardstycketeckensnitt"/>
    <w:link w:val="Rubrik9"/>
    <w:semiHidden/>
    <w:rsid w:val="009A798E"/>
    <w:rPr>
      <w:rFonts w:asciiTheme="majorHAnsi" w:hAnsiTheme="majorHAnsi"/>
      <w:bCs/>
      <w:iCs/>
      <w:sz w:val="19"/>
      <w:szCs w:val="26"/>
    </w:rPr>
  </w:style>
  <w:style w:type="character" w:customStyle="1" w:styleId="SidfotChar">
    <w:name w:val="Sidfot Char"/>
    <w:basedOn w:val="Standardstycketeckensnitt"/>
    <w:link w:val="Sidfot"/>
    <w:semiHidden/>
    <w:rsid w:val="009A798E"/>
    <w:rPr>
      <w:rFonts w:asciiTheme="minorHAnsi" w:hAnsiTheme="minorHAnsi"/>
      <w:noProof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9A798E"/>
    <w:rPr>
      <w:rFonts w:asciiTheme="minorHAnsi" w:hAnsiTheme="minorHAnsi"/>
      <w:szCs w:val="24"/>
    </w:rPr>
  </w:style>
  <w:style w:type="character" w:customStyle="1" w:styleId="SignaturChar">
    <w:name w:val="Signatur Char"/>
    <w:basedOn w:val="Standardstycketeckensnitt"/>
    <w:link w:val="Signatur"/>
    <w:semiHidden/>
    <w:rsid w:val="009A798E"/>
    <w:rPr>
      <w:rFonts w:asciiTheme="minorHAnsi" w:hAnsiTheme="minorHAnsi"/>
      <w:sz w:val="19"/>
      <w:szCs w:val="24"/>
    </w:rPr>
  </w:style>
  <w:style w:type="character" w:customStyle="1" w:styleId="SlutkommentarChar">
    <w:name w:val="Slutkommentar Char"/>
    <w:basedOn w:val="Standardstycketeckensnitt"/>
    <w:link w:val="Slutkommentar"/>
    <w:semiHidden/>
    <w:rsid w:val="009A798E"/>
    <w:rPr>
      <w:rFonts w:asciiTheme="minorHAnsi" w:hAnsiTheme="minorHAnsi"/>
      <w:sz w:val="19"/>
    </w:rPr>
  </w:style>
  <w:style w:type="character" w:customStyle="1" w:styleId="UnderrubrikChar">
    <w:name w:val="Underrubrik Char"/>
    <w:basedOn w:val="Standardstycketeckensnitt"/>
    <w:link w:val="Underrubrik"/>
    <w:semiHidden/>
    <w:rsid w:val="009A798E"/>
    <w:rPr>
      <w:rFonts w:ascii="Franklin Gothic Medium" w:hAnsi="Franklin Gothic Medium" w:cs="Arial"/>
      <w:sz w:val="24"/>
      <w:szCs w:val="24"/>
    </w:rPr>
  </w:style>
  <w:style w:type="paragraph" w:customStyle="1" w:styleId="undertitel0">
    <w:name w:val="undertitel"/>
    <w:basedOn w:val="Normal"/>
    <w:next w:val="Normal"/>
    <w:semiHidden/>
    <w:rsid w:val="009A798E"/>
    <w:pPr>
      <w:spacing w:line="400" w:lineRule="atLeast"/>
    </w:pPr>
    <w:rPr>
      <w:rFonts w:ascii="Arial" w:hAnsi="Arial" w:cs="Arial"/>
      <w:spacing w:val="10"/>
      <w:sz w:val="28"/>
      <w:szCs w:val="32"/>
    </w:rPr>
  </w:style>
  <w:style w:type="paragraph" w:customStyle="1" w:styleId="textregular">
    <w:name w:val="text regular"/>
    <w:basedOn w:val="Normal"/>
    <w:qFormat/>
    <w:rsid w:val="0031162F"/>
    <w:pPr>
      <w:spacing w:after="120"/>
    </w:pPr>
    <w:rPr>
      <w:rFonts w:eastAsiaTheme="minorHAnsi" w:cstheme="minorBidi"/>
      <w:sz w:val="22"/>
      <w:szCs w:val="22"/>
      <w:lang w:val="en-GB" w:eastAsia="en-US"/>
    </w:rPr>
  </w:style>
  <w:style w:type="table" w:customStyle="1" w:styleId="EntsoeeinfacheTabelle">
    <w:name w:val="Entsoe | einfache Tabelle"/>
    <w:basedOn w:val="Normaltabell"/>
    <w:uiPriority w:val="99"/>
    <w:qFormat/>
    <w:rsid w:val="0031162F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Borders>
        <w:insideV w:val="single" w:sz="12" w:space="0" w:color="FFFFFF" w:themeColor="background1"/>
      </w:tblBorders>
      <w:tblCellMar>
        <w:top w:w="28" w:type="dxa"/>
      </w:tblCellMar>
    </w:tblPr>
    <w:tblStylePr w:type="firstRow">
      <w:pPr>
        <w:wordWrap/>
        <w:spacing w:afterLines="0" w:afterAutospacing="0" w:line="340" w:lineRule="exact"/>
      </w:pPr>
      <w:rPr>
        <w:rFonts w:asciiTheme="majorHAnsi" w:hAnsiTheme="majorHAnsi"/>
        <w:b/>
        <w:color w:val="565656" w:themeColor="text2"/>
        <w:sz w:val="28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headline3">
    <w:name w:val="headline 3"/>
    <w:basedOn w:val="Rubrik3"/>
    <w:next w:val="textregular"/>
    <w:uiPriority w:val="2"/>
    <w:qFormat/>
    <w:rsid w:val="00AC680C"/>
    <w:pPr>
      <w:tabs>
        <w:tab w:val="clear" w:pos="737"/>
      </w:tabs>
      <w:spacing w:before="200"/>
      <w:ind w:left="720" w:hanging="720"/>
    </w:pPr>
    <w:rPr>
      <w:rFonts w:asciiTheme="majorHAnsi" w:eastAsiaTheme="majorEastAsia" w:hAnsiTheme="majorHAnsi" w:cstheme="majorBidi"/>
      <w:b/>
      <w:color w:val="154273" w:themeColor="accent1" w:themeShade="BF"/>
      <w:sz w:val="28"/>
      <w:szCs w:val="22"/>
      <w:lang w:val="en-GB" w:eastAsia="en-US"/>
    </w:rPr>
  </w:style>
  <w:style w:type="character" w:customStyle="1" w:styleId="unicode">
    <w:name w:val="unicode"/>
    <w:basedOn w:val="Standardstycketeckensnitt"/>
    <w:rsid w:val="00AC680C"/>
  </w:style>
  <w:style w:type="character" w:styleId="Kommentarsreferens">
    <w:name w:val="annotation reference"/>
    <w:basedOn w:val="Standardstycketeckensnitt"/>
    <w:uiPriority w:val="99"/>
    <w:unhideWhenUsed/>
    <w:rsid w:val="00AC68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C680C"/>
    <w:rPr>
      <w:rFonts w:eastAsiaTheme="minorHAnsi" w:cstheme="minorBidi"/>
      <w:sz w:val="20"/>
      <w:szCs w:val="20"/>
      <w:lang w:val="en-GB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C680C"/>
    <w:rPr>
      <w:rFonts w:asciiTheme="minorHAnsi" w:eastAsiaTheme="minorHAnsi" w:hAnsiTheme="minorHAnsi" w:cstheme="minorBidi"/>
      <w:lang w:val="en-GB" w:eastAsia="en-US"/>
    </w:rPr>
  </w:style>
  <w:style w:type="paragraph" w:customStyle="1" w:styleId="decisionhead">
    <w:name w:val="decision head"/>
    <w:basedOn w:val="textregular"/>
    <w:uiPriority w:val="3"/>
    <w:qFormat/>
    <w:rsid w:val="00AC680C"/>
    <w:pPr>
      <w:pBdr>
        <w:top w:val="single" w:sz="24" w:space="1" w:color="CA8617" w:themeColor="accent4"/>
        <w:left w:val="single" w:sz="24" w:space="4" w:color="CA8617" w:themeColor="accent4"/>
        <w:bottom w:val="single" w:sz="24" w:space="1" w:color="CA8617" w:themeColor="accent4"/>
        <w:right w:val="single" w:sz="24" w:space="4" w:color="CA8617" w:themeColor="accent4"/>
      </w:pBdr>
      <w:shd w:val="clear" w:color="auto" w:fill="CA8617" w:themeFill="accent4"/>
      <w:spacing w:after="0" w:line="260" w:lineRule="exact"/>
      <w:ind w:left="170" w:right="170"/>
    </w:pPr>
    <w:rPr>
      <w:rFonts w:asciiTheme="majorHAnsi" w:hAnsiTheme="majorHAnsi" w:cstheme="majorHAnsi"/>
      <w:b/>
      <w:color w:val="565656" w:themeColor="text2"/>
      <w:sz w:val="24"/>
      <w:szCs w:val="24"/>
    </w:rPr>
  </w:style>
  <w:style w:type="numbering" w:customStyle="1" w:styleId="XXXBulletList">
    <w:name w:val="XXX_Bullet List"/>
    <w:basedOn w:val="Ingenlista"/>
    <w:uiPriority w:val="99"/>
    <w:rsid w:val="00AC680C"/>
    <w:pPr>
      <w:numPr>
        <w:numId w:val="15"/>
      </w:numPr>
    </w:pPr>
  </w:style>
  <w:style w:type="paragraph" w:customStyle="1" w:styleId="decisionbullet1">
    <w:name w:val="decision bullet 1"/>
    <w:basedOn w:val="textregular"/>
    <w:uiPriority w:val="4"/>
    <w:qFormat/>
    <w:rsid w:val="00AC680C"/>
    <w:pPr>
      <w:numPr>
        <w:numId w:val="15"/>
      </w:numPr>
      <w:pBdr>
        <w:top w:val="single" w:sz="24" w:space="0" w:color="CA8617" w:themeColor="accent4"/>
        <w:left w:val="single" w:sz="24" w:space="4" w:color="CA8617" w:themeColor="accent4"/>
        <w:bottom w:val="single" w:sz="24" w:space="0" w:color="CA8617" w:themeColor="accent4"/>
        <w:right w:val="single" w:sz="24" w:space="4" w:color="CA8617" w:themeColor="accent4"/>
      </w:pBdr>
      <w:shd w:val="clear" w:color="auto" w:fill="CA8617" w:themeFill="accent4"/>
      <w:spacing w:after="0"/>
      <w:ind w:left="499" w:right="170"/>
    </w:pPr>
  </w:style>
  <w:style w:type="paragraph" w:customStyle="1" w:styleId="decisionbullet2">
    <w:name w:val="decision bullet 2"/>
    <w:basedOn w:val="textregular"/>
    <w:uiPriority w:val="4"/>
    <w:qFormat/>
    <w:rsid w:val="00AC680C"/>
    <w:pPr>
      <w:numPr>
        <w:ilvl w:val="1"/>
        <w:numId w:val="15"/>
      </w:numPr>
      <w:pBdr>
        <w:top w:val="single" w:sz="24" w:space="1" w:color="CA8617" w:themeColor="accent4"/>
        <w:left w:val="single" w:sz="24" w:space="21" w:color="CA8617" w:themeColor="accent4"/>
        <w:bottom w:val="single" w:sz="24" w:space="1" w:color="CA8617" w:themeColor="accent4"/>
        <w:right w:val="single" w:sz="24" w:space="4" w:color="CA8617" w:themeColor="accent4"/>
      </w:pBdr>
      <w:shd w:val="clear" w:color="auto" w:fill="CA8617" w:themeFill="accent4"/>
      <w:spacing w:after="0"/>
      <w:ind w:left="851" w:right="170" w:hanging="369"/>
    </w:pPr>
  </w:style>
  <w:style w:type="numbering" w:customStyle="1" w:styleId="XXXNummerierung">
    <w:name w:val="XXX_Nummerierung"/>
    <w:basedOn w:val="Ingenlista"/>
    <w:uiPriority w:val="99"/>
    <w:rsid w:val="00AC680C"/>
    <w:pPr>
      <w:numPr>
        <w:numId w:val="16"/>
      </w:numPr>
    </w:pPr>
  </w:style>
  <w:style w:type="paragraph" w:customStyle="1" w:styleId="textenumeration">
    <w:name w:val="text enumeration"/>
    <w:basedOn w:val="textregular"/>
    <w:uiPriority w:val="4"/>
    <w:qFormat/>
    <w:rsid w:val="00AC680C"/>
    <w:pPr>
      <w:numPr>
        <w:numId w:val="16"/>
      </w:numPr>
      <w:contextualSpacing/>
    </w:pPr>
  </w:style>
  <w:style w:type="numbering" w:customStyle="1" w:styleId="XXXtextbullets">
    <w:name w:val="XXX_text bullets"/>
    <w:basedOn w:val="Ingenlista"/>
    <w:uiPriority w:val="99"/>
    <w:rsid w:val="00AC680C"/>
    <w:pPr>
      <w:numPr>
        <w:numId w:val="17"/>
      </w:numPr>
    </w:pPr>
  </w:style>
  <w:style w:type="paragraph" w:customStyle="1" w:styleId="textbullets">
    <w:name w:val="text bullets"/>
    <w:basedOn w:val="textregular"/>
    <w:uiPriority w:val="5"/>
    <w:qFormat/>
    <w:rsid w:val="00AC680C"/>
    <w:pPr>
      <w:numPr>
        <w:numId w:val="17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B64B93"/>
    <w:rPr>
      <w:color w:val="80808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30F86"/>
    <w:rPr>
      <w:rFonts w:eastAsia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730F86"/>
    <w:rPr>
      <w:rFonts w:asciiTheme="minorHAnsi" w:eastAsiaTheme="minorHAnsi" w:hAnsiTheme="minorHAnsi" w:cstheme="minorBidi"/>
      <w:b/>
      <w:bCs/>
      <w:lang w:val="en-GB" w:eastAsia="en-US"/>
    </w:rPr>
  </w:style>
  <w:style w:type="paragraph" w:customStyle="1" w:styleId="textheader">
    <w:name w:val="text header"/>
    <w:basedOn w:val="textregular"/>
    <w:uiPriority w:val="1"/>
    <w:qFormat/>
    <w:rsid w:val="00591AA4"/>
    <w:pPr>
      <w:spacing w:after="400" w:line="500" w:lineRule="exact"/>
    </w:pPr>
    <w:rPr>
      <w:rFonts w:asciiTheme="majorHAnsi" w:hAnsiTheme="majorHAnsi" w:cstheme="majorHAnsi"/>
      <w:color w:val="565656" w:themeColor="text2"/>
      <w:sz w:val="40"/>
      <w:szCs w:val="40"/>
      <w:lang w:val="en-US"/>
    </w:rPr>
  </w:style>
  <w:style w:type="paragraph" w:styleId="Revision">
    <w:name w:val="Revision"/>
    <w:hidden/>
    <w:uiPriority w:val="99"/>
    <w:semiHidden/>
    <w:rsid w:val="00D87785"/>
    <w:rPr>
      <w:rFonts w:asciiTheme="minorHAnsi" w:hAnsiTheme="minorHAnsi"/>
      <w:sz w:val="19"/>
      <w:szCs w:val="24"/>
    </w:rPr>
  </w:style>
  <w:style w:type="character" w:customStyle="1" w:styleId="notranslate">
    <w:name w:val="notranslate"/>
    <w:basedOn w:val="Standardstycketeckensnitt"/>
    <w:rsid w:val="00BF4411"/>
  </w:style>
  <w:style w:type="character" w:customStyle="1" w:styleId="q4iawc">
    <w:name w:val="q4iawc"/>
    <w:basedOn w:val="Standardstycketeckensnitt"/>
    <w:rsid w:val="0046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VK%20Officemallar\Gemensamma%20mallar\Rapport.dotm" TargetMode="External"/></Relationships>
</file>

<file path=word/theme/theme1.xml><?xml version="1.0" encoding="utf-8"?>
<a:theme xmlns:a="http://schemas.openxmlformats.org/drawingml/2006/main" name="SvK">
  <a:themeElements>
    <a:clrScheme name="SvK">
      <a:dk1>
        <a:srgbClr val="333333"/>
      </a:dk1>
      <a:lt1>
        <a:srgbClr val="FFFFFF"/>
      </a:lt1>
      <a:dk2>
        <a:srgbClr val="565656"/>
      </a:dk2>
      <a:lt2>
        <a:srgbClr val="959595"/>
      </a:lt2>
      <a:accent1>
        <a:srgbClr val="1D599B"/>
      </a:accent1>
      <a:accent2>
        <a:srgbClr val="497633"/>
      </a:accent2>
      <a:accent3>
        <a:srgbClr val="5E256C"/>
      </a:accent3>
      <a:accent4>
        <a:srgbClr val="CA8617"/>
      </a:accent4>
      <a:accent5>
        <a:srgbClr val="B01746"/>
      </a:accent5>
      <a:accent6>
        <a:srgbClr val="363636"/>
      </a:accent6>
      <a:hlink>
        <a:srgbClr val="1D6684"/>
      </a:hlink>
      <a:folHlink>
        <a:srgbClr val="003F55"/>
      </a:folHlink>
    </a:clrScheme>
    <a:fontScheme name="SvK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0A9F-A0F8-4445-B26B-7D2F6B0A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35</TotalTime>
  <Pages>9</Pages>
  <Words>1563</Words>
  <Characters>8501</Characters>
  <Application>Microsoft Office Word</Application>
  <DocSecurity>0</DocSecurity>
  <Lines>70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Kraftnät</Company>
  <LinksUpToDate>false</LinksUpToDate>
  <CharactersWithSpaces>10044</CharactersWithSpaces>
  <SharedDoc>false</SharedDoc>
  <HLinks>
    <vt:vector size="6" baseType="variant"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_Toc231180543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Thell, Linda</dc:creator>
  <dc:description>SvK5000, v4.0, 2016-04-27</dc:description>
  <cp:lastModifiedBy>Behrouzian, Ehsan</cp:lastModifiedBy>
  <cp:revision>6</cp:revision>
  <cp:lastPrinted>2020-01-03T09:20:00Z</cp:lastPrinted>
  <dcterms:created xsi:type="dcterms:W3CDTF">2022-05-10T15:04:00Z</dcterms:created>
  <dcterms:modified xsi:type="dcterms:W3CDTF">2022-05-11T06:51:00Z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Rapport</vt:lpwstr>
  </property>
  <property fmtid="{D5CDD505-2E9C-101B-9397-08002B2CF9AE}" pid="4" name="_NewReviewCycle">
    <vt:lpwstr/>
  </property>
</Properties>
</file>