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24341" w14:textId="679E99AD" w:rsidR="00DC4696" w:rsidRPr="00811868" w:rsidRDefault="00DC4696" w:rsidP="00811868">
      <w:pPr>
        <w:rPr>
          <w:rFonts w:ascii="Franklin Gothic Medium" w:hAnsi="Franklin Gothic Medium"/>
          <w:color w:val="FF0000"/>
          <w:sz w:val="32"/>
          <w:szCs w:val="32"/>
        </w:rPr>
      </w:pPr>
      <w:bookmarkStart w:id="0" w:name="_Toc453232159"/>
      <w:r w:rsidRPr="00811868">
        <w:rPr>
          <w:rFonts w:ascii="Franklin Gothic Medium" w:hAnsi="Franklin Gothic Medium"/>
          <w:color w:val="FF0000"/>
          <w:sz w:val="32"/>
          <w:szCs w:val="32"/>
        </w:rPr>
        <w:t>Exempelmall</w:t>
      </w:r>
      <w:r w:rsidR="0000710A">
        <w:rPr>
          <w:rFonts w:ascii="Franklin Gothic Medium" w:hAnsi="Franklin Gothic Medium"/>
          <w:color w:val="FF0000"/>
          <w:sz w:val="32"/>
          <w:szCs w:val="32"/>
        </w:rPr>
        <w:t xml:space="preserve"> – version 1.1 </w:t>
      </w:r>
    </w:p>
    <w:p w14:paraId="47627E5C" w14:textId="77777777" w:rsidR="00811868" w:rsidRPr="00811868" w:rsidRDefault="00811868" w:rsidP="00811868">
      <w:pPr>
        <w:rPr>
          <w:rFonts w:ascii="Franklin Gothic Medium" w:hAnsi="Franklin Gothic Medium"/>
          <w:sz w:val="32"/>
          <w:szCs w:val="32"/>
        </w:rPr>
      </w:pPr>
    </w:p>
    <w:p w14:paraId="44755D35" w14:textId="0A5B0897" w:rsidR="00C42A61" w:rsidRDefault="00B43E59" w:rsidP="00811868">
      <w:pPr>
        <w:rPr>
          <w:rFonts w:ascii="Franklin Gothic Medium" w:hAnsi="Franklin Gothic Medium"/>
          <w:sz w:val="32"/>
          <w:szCs w:val="32"/>
        </w:rPr>
      </w:pPr>
      <w:r w:rsidRPr="00811868">
        <w:rPr>
          <w:rFonts w:ascii="Franklin Gothic Medium" w:hAnsi="Franklin Gothic Medium"/>
          <w:sz w:val="32"/>
          <w:szCs w:val="32"/>
        </w:rPr>
        <w:t>D</w:t>
      </w:r>
      <w:r w:rsidR="000643AB" w:rsidRPr="00811868">
        <w:rPr>
          <w:rFonts w:ascii="Franklin Gothic Medium" w:hAnsi="Franklin Gothic Medium"/>
          <w:sz w:val="32"/>
          <w:szCs w:val="32"/>
        </w:rPr>
        <w:t>ammsäkerhet</w:t>
      </w:r>
      <w:r w:rsidRPr="00811868">
        <w:rPr>
          <w:rFonts w:ascii="Franklin Gothic Medium" w:hAnsi="Franklin Gothic Medium"/>
          <w:sz w:val="32"/>
          <w:szCs w:val="32"/>
        </w:rPr>
        <w:t>srapportering</w:t>
      </w:r>
      <w:r w:rsidR="000643AB" w:rsidRPr="00811868">
        <w:rPr>
          <w:rFonts w:ascii="Franklin Gothic Medium" w:hAnsi="Franklin Gothic Medium"/>
          <w:sz w:val="32"/>
          <w:szCs w:val="32"/>
        </w:rPr>
        <w:t xml:space="preserve"> </w:t>
      </w:r>
      <w:r w:rsidR="000643AB" w:rsidRPr="00811868">
        <w:rPr>
          <w:rFonts w:ascii="Franklin Gothic Medium" w:hAnsi="Franklin Gothic Medium"/>
          <w:color w:val="FF0000"/>
          <w:sz w:val="32"/>
          <w:szCs w:val="32"/>
        </w:rPr>
        <w:t>20X</w:t>
      </w:r>
      <w:r w:rsidR="00C42A61" w:rsidRPr="00811868">
        <w:rPr>
          <w:rFonts w:ascii="Franklin Gothic Medium" w:hAnsi="Franklin Gothic Medium"/>
          <w:color w:val="FF0000"/>
          <w:sz w:val="32"/>
          <w:szCs w:val="32"/>
        </w:rPr>
        <w:t>X</w:t>
      </w:r>
      <w:r w:rsidRPr="00811868">
        <w:rPr>
          <w:rFonts w:ascii="Franklin Gothic Medium" w:hAnsi="Franklin Gothic Medium"/>
          <w:sz w:val="32"/>
          <w:szCs w:val="32"/>
        </w:rPr>
        <w:t xml:space="preserve"> -</w:t>
      </w:r>
      <w:r w:rsidR="00C42A61" w:rsidRPr="00811868">
        <w:rPr>
          <w:rFonts w:ascii="Franklin Gothic Medium" w:hAnsi="Franklin Gothic Medium"/>
          <w:sz w:val="32"/>
          <w:szCs w:val="32"/>
        </w:rPr>
        <w:t xml:space="preserve"> </w:t>
      </w:r>
      <w:r w:rsidR="00AC7176" w:rsidRPr="00811868">
        <w:rPr>
          <w:rFonts w:ascii="Franklin Gothic Medium" w:hAnsi="Franklin Gothic Medium"/>
          <w:sz w:val="32"/>
          <w:szCs w:val="32"/>
        </w:rPr>
        <w:t>Anläggningsrapport</w:t>
      </w:r>
      <w:r w:rsidR="00A17285" w:rsidRPr="00811868">
        <w:rPr>
          <w:rFonts w:ascii="Franklin Gothic Medium" w:hAnsi="Franklin Gothic Medium"/>
          <w:sz w:val="32"/>
          <w:szCs w:val="32"/>
        </w:rPr>
        <w:t xml:space="preserve"> </w:t>
      </w:r>
      <w:r w:rsidR="00A17285" w:rsidRPr="00811868">
        <w:rPr>
          <w:rFonts w:ascii="Franklin Gothic Medium" w:hAnsi="Franklin Gothic Medium"/>
          <w:color w:val="FF0000"/>
          <w:sz w:val="32"/>
          <w:szCs w:val="32"/>
        </w:rPr>
        <w:t>XX</w:t>
      </w:r>
      <w:r w:rsidR="00BC54F1" w:rsidRPr="00811868">
        <w:rPr>
          <w:rFonts w:ascii="Franklin Gothic Medium" w:hAnsi="Franklin Gothic Medium"/>
          <w:sz w:val="32"/>
          <w:szCs w:val="32"/>
        </w:rPr>
        <w:br/>
      </w:r>
      <w:r w:rsidR="00A17285" w:rsidRPr="00811868">
        <w:rPr>
          <w:rFonts w:ascii="Franklin Gothic Medium" w:hAnsi="Franklin Gothic Medium"/>
          <w:sz w:val="32"/>
          <w:szCs w:val="32"/>
        </w:rPr>
        <w:t>Företag/underhållsskyldig</w:t>
      </w:r>
      <w:r w:rsidR="00C42A61" w:rsidRPr="00811868">
        <w:rPr>
          <w:rFonts w:ascii="Franklin Gothic Medium" w:hAnsi="Franklin Gothic Medium"/>
          <w:sz w:val="32"/>
          <w:szCs w:val="32"/>
        </w:rPr>
        <w:t xml:space="preserve"> </w:t>
      </w:r>
      <w:r w:rsidR="00C42A61" w:rsidRPr="00811868">
        <w:rPr>
          <w:rFonts w:ascii="Franklin Gothic Medium" w:hAnsi="Franklin Gothic Medium"/>
          <w:color w:val="FF0000"/>
          <w:sz w:val="32"/>
          <w:szCs w:val="32"/>
        </w:rPr>
        <w:t>X</w:t>
      </w:r>
      <w:r w:rsidR="00A17285" w:rsidRPr="00811868">
        <w:rPr>
          <w:rFonts w:ascii="Franklin Gothic Medium" w:hAnsi="Franklin Gothic Medium"/>
          <w:color w:val="FF0000"/>
          <w:sz w:val="32"/>
          <w:szCs w:val="32"/>
        </w:rPr>
        <w:t>XX</w:t>
      </w:r>
      <w:r w:rsidR="00BC54F1" w:rsidRPr="00811868">
        <w:rPr>
          <w:rFonts w:ascii="Franklin Gothic Medium" w:hAnsi="Franklin Gothic Medium"/>
          <w:sz w:val="32"/>
          <w:szCs w:val="32"/>
        </w:rPr>
        <w:br/>
      </w:r>
      <w:r w:rsidR="00C42A61" w:rsidRPr="00811868">
        <w:rPr>
          <w:rFonts w:ascii="Franklin Gothic Medium" w:hAnsi="Franklin Gothic Medium"/>
          <w:sz w:val="32"/>
          <w:szCs w:val="32"/>
        </w:rPr>
        <w:t>Dammanläggning</w:t>
      </w:r>
      <w:r w:rsidR="00C42A61" w:rsidRPr="00811868">
        <w:rPr>
          <w:rFonts w:ascii="Franklin Gothic Medium" w:hAnsi="Franklin Gothic Medium"/>
          <w:color w:val="FF0000"/>
          <w:sz w:val="32"/>
          <w:szCs w:val="32"/>
        </w:rPr>
        <w:t xml:space="preserve"> Y </w:t>
      </w:r>
      <w:r w:rsidR="00C42A61" w:rsidRPr="00811868">
        <w:rPr>
          <w:rFonts w:ascii="Franklin Gothic Medium" w:hAnsi="Franklin Gothic Medium"/>
          <w:sz w:val="32"/>
          <w:szCs w:val="32"/>
        </w:rPr>
        <w:t xml:space="preserve">i län </w:t>
      </w:r>
      <w:r w:rsidR="00C42A61" w:rsidRPr="00811868">
        <w:rPr>
          <w:rFonts w:ascii="Franklin Gothic Medium" w:hAnsi="Franklin Gothic Medium"/>
          <w:color w:val="FF0000"/>
          <w:sz w:val="32"/>
          <w:szCs w:val="32"/>
        </w:rPr>
        <w:t>Z</w:t>
      </w:r>
    </w:p>
    <w:p w14:paraId="1A4B02D5" w14:textId="77777777" w:rsidR="00811868" w:rsidRPr="00811868" w:rsidRDefault="00811868" w:rsidP="00811868">
      <w:pPr>
        <w:rPr>
          <w:rFonts w:ascii="Franklin Gothic Medium" w:hAnsi="Franklin Gothic Medium"/>
          <w:sz w:val="32"/>
          <w:szCs w:val="32"/>
        </w:rPr>
      </w:pPr>
    </w:p>
    <w:p w14:paraId="4DB23B15" w14:textId="350E2C78" w:rsidR="001D21E0" w:rsidRDefault="00BC54F1" w:rsidP="00811868">
      <w:pPr>
        <w:rPr>
          <w:rFonts w:ascii="Franklin Gothic Medium" w:hAnsi="Franklin Gothic Medium"/>
          <w:color w:val="FF0000"/>
          <w:sz w:val="32"/>
          <w:szCs w:val="32"/>
        </w:rPr>
      </w:pPr>
      <w:r w:rsidRPr="00811868">
        <w:rPr>
          <w:rFonts w:ascii="Franklin Gothic Medium" w:hAnsi="Franklin Gothic Medium"/>
          <w:color w:val="FF0000"/>
          <w:sz w:val="32"/>
          <w:szCs w:val="32"/>
        </w:rPr>
        <w:t>20XX-XX-XX</w:t>
      </w:r>
    </w:p>
    <w:p w14:paraId="7BCCC897" w14:textId="77777777" w:rsidR="00811868" w:rsidRPr="00811868" w:rsidRDefault="00811868" w:rsidP="00811868">
      <w:pPr>
        <w:rPr>
          <w:rFonts w:ascii="Franklin Gothic Medium" w:hAnsi="Franklin Gothic Medium"/>
          <w:color w:val="FF0000"/>
          <w:sz w:val="32"/>
          <w:szCs w:val="32"/>
        </w:rPr>
      </w:pPr>
    </w:p>
    <w:sdt>
      <w:sdtPr>
        <w:rPr>
          <w:rFonts w:ascii="Garamond" w:eastAsia="Times New Roman" w:hAnsi="Garamond" w:cs="Times New Roman"/>
          <w:color w:val="auto"/>
          <w:sz w:val="24"/>
          <w:szCs w:val="24"/>
        </w:rPr>
        <w:id w:val="1223945545"/>
        <w:docPartObj>
          <w:docPartGallery w:val="Table of Contents"/>
          <w:docPartUnique/>
        </w:docPartObj>
      </w:sdtPr>
      <w:sdtEndPr>
        <w:rPr>
          <w:b/>
          <w:bCs/>
        </w:rPr>
      </w:sdtEndPr>
      <w:sdtContent>
        <w:p w14:paraId="385DAC45" w14:textId="2AF01CE3" w:rsidR="00811868" w:rsidRDefault="00811868">
          <w:pPr>
            <w:pStyle w:val="Innehllsfrteckningsrubrik"/>
          </w:pPr>
          <w:r>
            <w:t>Innehållsförteckning</w:t>
          </w:r>
        </w:p>
        <w:p w14:paraId="5BD8154E" w14:textId="7BB5255D" w:rsidR="00811868" w:rsidRDefault="00811868">
          <w:pPr>
            <w:pStyle w:val="Innehll1"/>
            <w:tabs>
              <w:tab w:val="left" w:pos="480"/>
              <w:tab w:val="right" w:leader="dot" w:pos="9559"/>
            </w:tabs>
            <w:rPr>
              <w:rFonts w:asciiTheme="minorHAnsi" w:eastAsiaTheme="minorEastAsia" w:hAnsiTheme="minorHAnsi" w:cstheme="minorBidi"/>
              <w:b w:val="0"/>
              <w:bCs w:val="0"/>
              <w:i w:val="0"/>
              <w:iCs w:val="0"/>
              <w:noProof/>
              <w:sz w:val="22"/>
              <w:szCs w:val="22"/>
            </w:rPr>
          </w:pPr>
          <w:r>
            <w:fldChar w:fldCharType="begin"/>
          </w:r>
          <w:r>
            <w:instrText xml:space="preserve"> TOC \o "1-3" \h \z \u </w:instrText>
          </w:r>
          <w:r>
            <w:fldChar w:fldCharType="separate"/>
          </w:r>
          <w:hyperlink w:anchor="_Toc56606781" w:history="1">
            <w:r w:rsidRPr="001C4A4C">
              <w:rPr>
                <w:rStyle w:val="Hyperlnk"/>
                <w:noProof/>
              </w:rPr>
              <w:t>1</w:t>
            </w:r>
            <w:r>
              <w:rPr>
                <w:rFonts w:asciiTheme="minorHAnsi" w:eastAsiaTheme="minorEastAsia" w:hAnsiTheme="minorHAnsi" w:cstheme="minorBidi"/>
                <w:b w:val="0"/>
                <w:bCs w:val="0"/>
                <w:i w:val="0"/>
                <w:iCs w:val="0"/>
                <w:noProof/>
                <w:sz w:val="22"/>
                <w:szCs w:val="22"/>
              </w:rPr>
              <w:tab/>
            </w:r>
            <w:r w:rsidRPr="001C4A4C">
              <w:rPr>
                <w:rStyle w:val="Hyperlnk"/>
                <w:noProof/>
              </w:rPr>
              <w:t>Dammanläggningens namn, läge och dammsäkerhetsklass</w:t>
            </w:r>
            <w:r>
              <w:rPr>
                <w:noProof/>
                <w:webHidden/>
              </w:rPr>
              <w:tab/>
            </w:r>
            <w:r>
              <w:rPr>
                <w:noProof/>
                <w:webHidden/>
              </w:rPr>
              <w:fldChar w:fldCharType="begin"/>
            </w:r>
            <w:r>
              <w:rPr>
                <w:noProof/>
                <w:webHidden/>
              </w:rPr>
              <w:instrText xml:space="preserve"> PAGEREF _Toc56606781 \h </w:instrText>
            </w:r>
            <w:r>
              <w:rPr>
                <w:noProof/>
                <w:webHidden/>
              </w:rPr>
            </w:r>
            <w:r>
              <w:rPr>
                <w:noProof/>
                <w:webHidden/>
              </w:rPr>
              <w:fldChar w:fldCharType="separate"/>
            </w:r>
            <w:r>
              <w:rPr>
                <w:noProof/>
                <w:webHidden/>
              </w:rPr>
              <w:t>2</w:t>
            </w:r>
            <w:r>
              <w:rPr>
                <w:noProof/>
                <w:webHidden/>
              </w:rPr>
              <w:fldChar w:fldCharType="end"/>
            </w:r>
          </w:hyperlink>
        </w:p>
        <w:p w14:paraId="0BB62D80" w14:textId="661B3D9C"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82" w:history="1">
            <w:r w:rsidR="00811868" w:rsidRPr="001C4A4C">
              <w:rPr>
                <w:rStyle w:val="Hyperlnk"/>
                <w:noProof/>
              </w:rPr>
              <w:t>1.1</w:t>
            </w:r>
            <w:r w:rsidR="00811868">
              <w:rPr>
                <w:rFonts w:asciiTheme="minorHAnsi" w:eastAsiaTheme="minorEastAsia" w:hAnsiTheme="minorHAnsi" w:cstheme="minorBidi"/>
                <w:b w:val="0"/>
                <w:bCs w:val="0"/>
                <w:noProof/>
              </w:rPr>
              <w:tab/>
            </w:r>
            <w:r w:rsidR="00811868" w:rsidRPr="001C4A4C">
              <w:rPr>
                <w:rStyle w:val="Hyperlnk"/>
                <w:noProof/>
              </w:rPr>
              <w:t>Dammanläggningen och dess läge</w:t>
            </w:r>
            <w:r w:rsidR="00811868">
              <w:rPr>
                <w:noProof/>
                <w:webHidden/>
              </w:rPr>
              <w:tab/>
            </w:r>
            <w:r w:rsidR="00811868">
              <w:rPr>
                <w:noProof/>
                <w:webHidden/>
              </w:rPr>
              <w:fldChar w:fldCharType="begin"/>
            </w:r>
            <w:r w:rsidR="00811868">
              <w:rPr>
                <w:noProof/>
                <w:webHidden/>
              </w:rPr>
              <w:instrText xml:space="preserve"> PAGEREF _Toc56606782 \h </w:instrText>
            </w:r>
            <w:r w:rsidR="00811868">
              <w:rPr>
                <w:noProof/>
                <w:webHidden/>
              </w:rPr>
            </w:r>
            <w:r w:rsidR="00811868">
              <w:rPr>
                <w:noProof/>
                <w:webHidden/>
              </w:rPr>
              <w:fldChar w:fldCharType="separate"/>
            </w:r>
            <w:r w:rsidR="00811868">
              <w:rPr>
                <w:noProof/>
                <w:webHidden/>
              </w:rPr>
              <w:t>2</w:t>
            </w:r>
            <w:r w:rsidR="00811868">
              <w:rPr>
                <w:noProof/>
                <w:webHidden/>
              </w:rPr>
              <w:fldChar w:fldCharType="end"/>
            </w:r>
          </w:hyperlink>
        </w:p>
        <w:p w14:paraId="66FC4B02" w14:textId="30CAFA17"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83" w:history="1">
            <w:r w:rsidR="00811868" w:rsidRPr="001C4A4C">
              <w:rPr>
                <w:rStyle w:val="Hyperlnk"/>
                <w:noProof/>
              </w:rPr>
              <w:t>1.2</w:t>
            </w:r>
            <w:r w:rsidR="00811868">
              <w:rPr>
                <w:rFonts w:asciiTheme="minorHAnsi" w:eastAsiaTheme="minorEastAsia" w:hAnsiTheme="minorHAnsi" w:cstheme="minorBidi"/>
                <w:b w:val="0"/>
                <w:bCs w:val="0"/>
                <w:noProof/>
              </w:rPr>
              <w:tab/>
            </w:r>
            <w:r w:rsidR="00811868" w:rsidRPr="001C4A4C">
              <w:rPr>
                <w:rStyle w:val="Hyperlnk"/>
                <w:noProof/>
              </w:rPr>
              <w:t>Dammar i dammsäkerhetsklass A, B och C</w:t>
            </w:r>
            <w:r w:rsidR="00811868">
              <w:rPr>
                <w:noProof/>
                <w:webHidden/>
              </w:rPr>
              <w:tab/>
            </w:r>
            <w:r w:rsidR="00811868">
              <w:rPr>
                <w:noProof/>
                <w:webHidden/>
              </w:rPr>
              <w:fldChar w:fldCharType="begin"/>
            </w:r>
            <w:r w:rsidR="00811868">
              <w:rPr>
                <w:noProof/>
                <w:webHidden/>
              </w:rPr>
              <w:instrText xml:space="preserve"> PAGEREF _Toc56606783 \h </w:instrText>
            </w:r>
            <w:r w:rsidR="00811868">
              <w:rPr>
                <w:noProof/>
                <w:webHidden/>
              </w:rPr>
            </w:r>
            <w:r w:rsidR="00811868">
              <w:rPr>
                <w:noProof/>
                <w:webHidden/>
              </w:rPr>
              <w:fldChar w:fldCharType="separate"/>
            </w:r>
            <w:r w:rsidR="00811868">
              <w:rPr>
                <w:noProof/>
                <w:webHidden/>
              </w:rPr>
              <w:t>2</w:t>
            </w:r>
            <w:r w:rsidR="00811868">
              <w:rPr>
                <w:noProof/>
                <w:webHidden/>
              </w:rPr>
              <w:fldChar w:fldCharType="end"/>
            </w:r>
          </w:hyperlink>
        </w:p>
        <w:p w14:paraId="77D67ED0" w14:textId="0DC803F7" w:rsidR="00811868" w:rsidRDefault="0000710A">
          <w:pPr>
            <w:pStyle w:val="Innehll1"/>
            <w:tabs>
              <w:tab w:val="left" w:pos="480"/>
              <w:tab w:val="right" w:leader="dot" w:pos="9559"/>
            </w:tabs>
            <w:rPr>
              <w:rFonts w:asciiTheme="minorHAnsi" w:eastAsiaTheme="minorEastAsia" w:hAnsiTheme="minorHAnsi" w:cstheme="minorBidi"/>
              <w:b w:val="0"/>
              <w:bCs w:val="0"/>
              <w:i w:val="0"/>
              <w:iCs w:val="0"/>
              <w:noProof/>
              <w:sz w:val="22"/>
              <w:szCs w:val="22"/>
            </w:rPr>
          </w:pPr>
          <w:hyperlink w:anchor="_Toc56606784" w:history="1">
            <w:r w:rsidR="00811868" w:rsidRPr="001C4A4C">
              <w:rPr>
                <w:rStyle w:val="Hyperlnk"/>
                <w:noProof/>
              </w:rPr>
              <w:t>2</w:t>
            </w:r>
            <w:r w:rsidR="00811868">
              <w:rPr>
                <w:rFonts w:asciiTheme="minorHAnsi" w:eastAsiaTheme="minorEastAsia" w:hAnsiTheme="minorHAnsi" w:cstheme="minorBidi"/>
                <w:b w:val="0"/>
                <w:bCs w:val="0"/>
                <w:i w:val="0"/>
                <w:iCs w:val="0"/>
                <w:noProof/>
                <w:sz w:val="22"/>
                <w:szCs w:val="22"/>
              </w:rPr>
              <w:tab/>
            </w:r>
            <w:r w:rsidR="00811868" w:rsidRPr="001C4A4C">
              <w:rPr>
                <w:rStyle w:val="Hyperlnk"/>
                <w:noProof/>
              </w:rPr>
              <w:t>Anläggningsdokumentation</w:t>
            </w:r>
            <w:r w:rsidR="00811868">
              <w:rPr>
                <w:noProof/>
                <w:webHidden/>
              </w:rPr>
              <w:tab/>
            </w:r>
            <w:r w:rsidR="00811868">
              <w:rPr>
                <w:noProof/>
                <w:webHidden/>
              </w:rPr>
              <w:fldChar w:fldCharType="begin"/>
            </w:r>
            <w:r w:rsidR="00811868">
              <w:rPr>
                <w:noProof/>
                <w:webHidden/>
              </w:rPr>
              <w:instrText xml:space="preserve"> PAGEREF _Toc56606784 \h </w:instrText>
            </w:r>
            <w:r w:rsidR="00811868">
              <w:rPr>
                <w:noProof/>
                <w:webHidden/>
              </w:rPr>
            </w:r>
            <w:r w:rsidR="00811868">
              <w:rPr>
                <w:noProof/>
                <w:webHidden/>
              </w:rPr>
              <w:fldChar w:fldCharType="separate"/>
            </w:r>
            <w:r w:rsidR="00811868">
              <w:rPr>
                <w:noProof/>
                <w:webHidden/>
              </w:rPr>
              <w:t>2</w:t>
            </w:r>
            <w:r w:rsidR="00811868">
              <w:rPr>
                <w:noProof/>
                <w:webHidden/>
              </w:rPr>
              <w:fldChar w:fldCharType="end"/>
            </w:r>
          </w:hyperlink>
        </w:p>
        <w:p w14:paraId="7ACBF1C3" w14:textId="2CB9D790"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85" w:history="1">
            <w:r w:rsidR="00811868" w:rsidRPr="001C4A4C">
              <w:rPr>
                <w:rStyle w:val="Hyperlnk"/>
                <w:noProof/>
              </w:rPr>
              <w:t>2.1</w:t>
            </w:r>
            <w:r w:rsidR="00811868">
              <w:rPr>
                <w:rFonts w:asciiTheme="minorHAnsi" w:eastAsiaTheme="minorEastAsia" w:hAnsiTheme="minorHAnsi" w:cstheme="minorBidi"/>
                <w:b w:val="0"/>
                <w:bCs w:val="0"/>
                <w:noProof/>
              </w:rPr>
              <w:tab/>
            </w:r>
            <w:r w:rsidR="00811868" w:rsidRPr="001C4A4C">
              <w:rPr>
                <w:rStyle w:val="Hyperlnk"/>
                <w:noProof/>
              </w:rPr>
              <w:t>Finns en aktuell identifiering och bedömning av faror för allvarliga olyckor?</w:t>
            </w:r>
            <w:r w:rsidR="00811868">
              <w:rPr>
                <w:noProof/>
                <w:webHidden/>
              </w:rPr>
              <w:tab/>
            </w:r>
            <w:r w:rsidR="00811868">
              <w:rPr>
                <w:noProof/>
                <w:webHidden/>
              </w:rPr>
              <w:fldChar w:fldCharType="begin"/>
            </w:r>
            <w:r w:rsidR="00811868">
              <w:rPr>
                <w:noProof/>
                <w:webHidden/>
              </w:rPr>
              <w:instrText xml:space="preserve"> PAGEREF _Toc56606785 \h </w:instrText>
            </w:r>
            <w:r w:rsidR="00811868">
              <w:rPr>
                <w:noProof/>
                <w:webHidden/>
              </w:rPr>
            </w:r>
            <w:r w:rsidR="00811868">
              <w:rPr>
                <w:noProof/>
                <w:webHidden/>
              </w:rPr>
              <w:fldChar w:fldCharType="separate"/>
            </w:r>
            <w:r w:rsidR="00811868">
              <w:rPr>
                <w:noProof/>
                <w:webHidden/>
              </w:rPr>
              <w:t>2</w:t>
            </w:r>
            <w:r w:rsidR="00811868">
              <w:rPr>
                <w:noProof/>
                <w:webHidden/>
              </w:rPr>
              <w:fldChar w:fldCharType="end"/>
            </w:r>
          </w:hyperlink>
        </w:p>
        <w:p w14:paraId="7D06BDF2" w14:textId="4EA28988"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86" w:history="1">
            <w:r w:rsidR="00811868" w:rsidRPr="001C4A4C">
              <w:rPr>
                <w:rStyle w:val="Hyperlnk"/>
                <w:noProof/>
              </w:rPr>
              <w:t>2.2</w:t>
            </w:r>
            <w:r w:rsidR="00811868">
              <w:rPr>
                <w:rFonts w:asciiTheme="minorHAnsi" w:eastAsiaTheme="minorEastAsia" w:hAnsiTheme="minorHAnsi" w:cstheme="minorBidi"/>
                <w:b w:val="0"/>
                <w:bCs w:val="0"/>
                <w:noProof/>
              </w:rPr>
              <w:tab/>
            </w:r>
            <w:r w:rsidR="00811868" w:rsidRPr="001C4A4C">
              <w:rPr>
                <w:rStyle w:val="Hyperlnk"/>
                <w:noProof/>
              </w:rPr>
              <w:t>Finns det aktuella rutiner för den operativa driften?</w:t>
            </w:r>
            <w:r w:rsidR="00811868">
              <w:rPr>
                <w:noProof/>
                <w:webHidden/>
              </w:rPr>
              <w:tab/>
            </w:r>
            <w:r w:rsidR="00811868">
              <w:rPr>
                <w:noProof/>
                <w:webHidden/>
              </w:rPr>
              <w:fldChar w:fldCharType="begin"/>
            </w:r>
            <w:r w:rsidR="00811868">
              <w:rPr>
                <w:noProof/>
                <w:webHidden/>
              </w:rPr>
              <w:instrText xml:space="preserve"> PAGEREF _Toc56606786 \h </w:instrText>
            </w:r>
            <w:r w:rsidR="00811868">
              <w:rPr>
                <w:noProof/>
                <w:webHidden/>
              </w:rPr>
            </w:r>
            <w:r w:rsidR="00811868">
              <w:rPr>
                <w:noProof/>
                <w:webHidden/>
              </w:rPr>
              <w:fldChar w:fldCharType="separate"/>
            </w:r>
            <w:r w:rsidR="00811868">
              <w:rPr>
                <w:noProof/>
                <w:webHidden/>
              </w:rPr>
              <w:t>2</w:t>
            </w:r>
            <w:r w:rsidR="00811868">
              <w:rPr>
                <w:noProof/>
                <w:webHidden/>
              </w:rPr>
              <w:fldChar w:fldCharType="end"/>
            </w:r>
          </w:hyperlink>
        </w:p>
        <w:p w14:paraId="06B1F3B7" w14:textId="149AC7AF"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87" w:history="1">
            <w:r w:rsidR="00811868" w:rsidRPr="001C4A4C">
              <w:rPr>
                <w:rStyle w:val="Hyperlnk"/>
                <w:noProof/>
              </w:rPr>
              <w:t>2.3</w:t>
            </w:r>
            <w:r w:rsidR="00811868">
              <w:rPr>
                <w:rFonts w:asciiTheme="minorHAnsi" w:eastAsiaTheme="minorEastAsia" w:hAnsiTheme="minorHAnsi" w:cstheme="minorBidi"/>
                <w:b w:val="0"/>
                <w:bCs w:val="0"/>
                <w:noProof/>
              </w:rPr>
              <w:tab/>
            </w:r>
            <w:r w:rsidR="00811868" w:rsidRPr="001C4A4C">
              <w:rPr>
                <w:rStyle w:val="Hyperlnk"/>
                <w:noProof/>
              </w:rPr>
              <w:t>Finns det ett aktuellt program för underhållsinsatser inklusive tillståndskontroll?</w:t>
            </w:r>
            <w:r w:rsidR="00811868">
              <w:rPr>
                <w:noProof/>
                <w:webHidden/>
              </w:rPr>
              <w:tab/>
            </w:r>
            <w:r w:rsidR="00811868">
              <w:rPr>
                <w:noProof/>
                <w:webHidden/>
              </w:rPr>
              <w:fldChar w:fldCharType="begin"/>
            </w:r>
            <w:r w:rsidR="00811868">
              <w:rPr>
                <w:noProof/>
                <w:webHidden/>
              </w:rPr>
              <w:instrText xml:space="preserve"> PAGEREF _Toc56606787 \h </w:instrText>
            </w:r>
            <w:r w:rsidR="00811868">
              <w:rPr>
                <w:noProof/>
                <w:webHidden/>
              </w:rPr>
            </w:r>
            <w:r w:rsidR="00811868">
              <w:rPr>
                <w:noProof/>
                <w:webHidden/>
              </w:rPr>
              <w:fldChar w:fldCharType="separate"/>
            </w:r>
            <w:r w:rsidR="00811868">
              <w:rPr>
                <w:noProof/>
                <w:webHidden/>
              </w:rPr>
              <w:t>2</w:t>
            </w:r>
            <w:r w:rsidR="00811868">
              <w:rPr>
                <w:noProof/>
                <w:webHidden/>
              </w:rPr>
              <w:fldChar w:fldCharType="end"/>
            </w:r>
          </w:hyperlink>
        </w:p>
        <w:p w14:paraId="73DF5E43" w14:textId="7FEF6080"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88" w:history="1">
            <w:r w:rsidR="00811868" w:rsidRPr="001C4A4C">
              <w:rPr>
                <w:rStyle w:val="Hyperlnk"/>
                <w:noProof/>
              </w:rPr>
              <w:t>2.4</w:t>
            </w:r>
            <w:r w:rsidR="00811868">
              <w:rPr>
                <w:rFonts w:asciiTheme="minorHAnsi" w:eastAsiaTheme="minorEastAsia" w:hAnsiTheme="minorHAnsi" w:cstheme="minorBidi"/>
                <w:b w:val="0"/>
                <w:bCs w:val="0"/>
                <w:noProof/>
              </w:rPr>
              <w:tab/>
            </w:r>
            <w:r w:rsidR="00811868" w:rsidRPr="001C4A4C">
              <w:rPr>
                <w:rStyle w:val="Hyperlnk"/>
                <w:noProof/>
              </w:rPr>
              <w:t>Finns det en aktuell planering för nödsituationer?</w:t>
            </w:r>
            <w:r w:rsidR="00811868">
              <w:rPr>
                <w:noProof/>
                <w:webHidden/>
              </w:rPr>
              <w:tab/>
            </w:r>
            <w:r w:rsidR="00811868">
              <w:rPr>
                <w:noProof/>
                <w:webHidden/>
              </w:rPr>
              <w:fldChar w:fldCharType="begin"/>
            </w:r>
            <w:r w:rsidR="00811868">
              <w:rPr>
                <w:noProof/>
                <w:webHidden/>
              </w:rPr>
              <w:instrText xml:space="preserve"> PAGEREF _Toc56606788 \h </w:instrText>
            </w:r>
            <w:r w:rsidR="00811868">
              <w:rPr>
                <w:noProof/>
                <w:webHidden/>
              </w:rPr>
            </w:r>
            <w:r w:rsidR="00811868">
              <w:rPr>
                <w:noProof/>
                <w:webHidden/>
              </w:rPr>
              <w:fldChar w:fldCharType="separate"/>
            </w:r>
            <w:r w:rsidR="00811868">
              <w:rPr>
                <w:noProof/>
                <w:webHidden/>
              </w:rPr>
              <w:t>2</w:t>
            </w:r>
            <w:r w:rsidR="00811868">
              <w:rPr>
                <w:noProof/>
                <w:webHidden/>
              </w:rPr>
              <w:fldChar w:fldCharType="end"/>
            </w:r>
          </w:hyperlink>
        </w:p>
        <w:p w14:paraId="5B3025AD" w14:textId="7CAE7C36" w:rsidR="00811868" w:rsidRDefault="0000710A">
          <w:pPr>
            <w:pStyle w:val="Innehll1"/>
            <w:tabs>
              <w:tab w:val="left" w:pos="480"/>
              <w:tab w:val="right" w:leader="dot" w:pos="9559"/>
            </w:tabs>
            <w:rPr>
              <w:rFonts w:asciiTheme="minorHAnsi" w:eastAsiaTheme="minorEastAsia" w:hAnsiTheme="minorHAnsi" w:cstheme="minorBidi"/>
              <w:b w:val="0"/>
              <w:bCs w:val="0"/>
              <w:i w:val="0"/>
              <w:iCs w:val="0"/>
              <w:noProof/>
              <w:sz w:val="22"/>
              <w:szCs w:val="22"/>
            </w:rPr>
          </w:pPr>
          <w:hyperlink w:anchor="_Toc56606789" w:history="1">
            <w:r w:rsidR="00811868" w:rsidRPr="001C4A4C">
              <w:rPr>
                <w:rStyle w:val="Hyperlnk"/>
                <w:noProof/>
              </w:rPr>
              <w:t>3</w:t>
            </w:r>
            <w:r w:rsidR="00811868">
              <w:rPr>
                <w:rFonts w:asciiTheme="minorHAnsi" w:eastAsiaTheme="minorEastAsia" w:hAnsiTheme="minorHAnsi" w:cstheme="minorBidi"/>
                <w:b w:val="0"/>
                <w:bCs w:val="0"/>
                <w:i w:val="0"/>
                <w:iCs w:val="0"/>
                <w:noProof/>
                <w:sz w:val="22"/>
                <w:szCs w:val="22"/>
              </w:rPr>
              <w:tab/>
            </w:r>
            <w:r w:rsidR="00811868" w:rsidRPr="001C4A4C">
              <w:rPr>
                <w:rStyle w:val="Hyperlnk"/>
                <w:noProof/>
              </w:rPr>
              <w:t>Lägesredovisning för året – Avvikelser, händelser, åtgärder</w:t>
            </w:r>
            <w:r w:rsidR="00811868">
              <w:rPr>
                <w:noProof/>
                <w:webHidden/>
              </w:rPr>
              <w:tab/>
            </w:r>
            <w:r w:rsidR="00811868">
              <w:rPr>
                <w:noProof/>
                <w:webHidden/>
              </w:rPr>
              <w:fldChar w:fldCharType="begin"/>
            </w:r>
            <w:r w:rsidR="00811868">
              <w:rPr>
                <w:noProof/>
                <w:webHidden/>
              </w:rPr>
              <w:instrText xml:space="preserve"> PAGEREF _Toc56606789 \h </w:instrText>
            </w:r>
            <w:r w:rsidR="00811868">
              <w:rPr>
                <w:noProof/>
                <w:webHidden/>
              </w:rPr>
            </w:r>
            <w:r w:rsidR="00811868">
              <w:rPr>
                <w:noProof/>
                <w:webHidden/>
              </w:rPr>
              <w:fldChar w:fldCharType="separate"/>
            </w:r>
            <w:r w:rsidR="00811868">
              <w:rPr>
                <w:noProof/>
                <w:webHidden/>
              </w:rPr>
              <w:t>3</w:t>
            </w:r>
            <w:r w:rsidR="00811868">
              <w:rPr>
                <w:noProof/>
                <w:webHidden/>
              </w:rPr>
              <w:fldChar w:fldCharType="end"/>
            </w:r>
          </w:hyperlink>
        </w:p>
        <w:p w14:paraId="61224911" w14:textId="1336680E"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90" w:history="1">
            <w:r w:rsidR="00811868" w:rsidRPr="001C4A4C">
              <w:rPr>
                <w:rStyle w:val="Hyperlnk"/>
                <w:noProof/>
              </w:rPr>
              <w:t>3.1</w:t>
            </w:r>
            <w:r w:rsidR="00811868">
              <w:rPr>
                <w:rFonts w:asciiTheme="minorHAnsi" w:eastAsiaTheme="minorEastAsia" w:hAnsiTheme="minorHAnsi" w:cstheme="minorBidi"/>
                <w:b w:val="0"/>
                <w:bCs w:val="0"/>
                <w:noProof/>
              </w:rPr>
              <w:tab/>
            </w:r>
            <w:r w:rsidR="00811868" w:rsidRPr="001C4A4C">
              <w:rPr>
                <w:rStyle w:val="Hyperlnk"/>
                <w:noProof/>
              </w:rPr>
              <w:t>Har allvarliga avvikelser upptäckts och/eller åtgärdats?</w:t>
            </w:r>
            <w:r w:rsidR="00811868">
              <w:rPr>
                <w:noProof/>
                <w:webHidden/>
              </w:rPr>
              <w:tab/>
            </w:r>
            <w:r w:rsidR="00811868">
              <w:rPr>
                <w:noProof/>
                <w:webHidden/>
              </w:rPr>
              <w:fldChar w:fldCharType="begin"/>
            </w:r>
            <w:r w:rsidR="00811868">
              <w:rPr>
                <w:noProof/>
                <w:webHidden/>
              </w:rPr>
              <w:instrText xml:space="preserve"> PAGEREF _Toc56606790 \h </w:instrText>
            </w:r>
            <w:r w:rsidR="00811868">
              <w:rPr>
                <w:noProof/>
                <w:webHidden/>
              </w:rPr>
            </w:r>
            <w:r w:rsidR="00811868">
              <w:rPr>
                <w:noProof/>
                <w:webHidden/>
              </w:rPr>
              <w:fldChar w:fldCharType="separate"/>
            </w:r>
            <w:r w:rsidR="00811868">
              <w:rPr>
                <w:noProof/>
                <w:webHidden/>
              </w:rPr>
              <w:t>3</w:t>
            </w:r>
            <w:r w:rsidR="00811868">
              <w:rPr>
                <w:noProof/>
                <w:webHidden/>
              </w:rPr>
              <w:fldChar w:fldCharType="end"/>
            </w:r>
          </w:hyperlink>
        </w:p>
        <w:p w14:paraId="7B5A0E9A" w14:textId="0C0FB6A4"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91" w:history="1">
            <w:r w:rsidR="00811868" w:rsidRPr="001C4A4C">
              <w:rPr>
                <w:rStyle w:val="Hyperlnk"/>
                <w:noProof/>
              </w:rPr>
              <w:t>3.2</w:t>
            </w:r>
            <w:r w:rsidR="00811868">
              <w:rPr>
                <w:rFonts w:asciiTheme="minorHAnsi" w:eastAsiaTheme="minorEastAsia" w:hAnsiTheme="minorHAnsi" w:cstheme="minorBidi"/>
                <w:b w:val="0"/>
                <w:bCs w:val="0"/>
                <w:noProof/>
              </w:rPr>
              <w:tab/>
            </w:r>
            <w:r w:rsidR="00811868" w:rsidRPr="001C4A4C">
              <w:rPr>
                <w:rStyle w:val="Hyperlnk"/>
                <w:noProof/>
              </w:rPr>
              <w:t>Finns kvarstående allvarliga avvikelser/åtgärdsbehov?</w:t>
            </w:r>
            <w:r w:rsidR="00811868">
              <w:rPr>
                <w:noProof/>
                <w:webHidden/>
              </w:rPr>
              <w:tab/>
            </w:r>
            <w:r w:rsidR="00811868">
              <w:rPr>
                <w:noProof/>
                <w:webHidden/>
              </w:rPr>
              <w:fldChar w:fldCharType="begin"/>
            </w:r>
            <w:r w:rsidR="00811868">
              <w:rPr>
                <w:noProof/>
                <w:webHidden/>
              </w:rPr>
              <w:instrText xml:space="preserve"> PAGEREF _Toc56606791 \h </w:instrText>
            </w:r>
            <w:r w:rsidR="00811868">
              <w:rPr>
                <w:noProof/>
                <w:webHidden/>
              </w:rPr>
            </w:r>
            <w:r w:rsidR="00811868">
              <w:rPr>
                <w:noProof/>
                <w:webHidden/>
              </w:rPr>
              <w:fldChar w:fldCharType="separate"/>
            </w:r>
            <w:r w:rsidR="00811868">
              <w:rPr>
                <w:noProof/>
                <w:webHidden/>
              </w:rPr>
              <w:t>3</w:t>
            </w:r>
            <w:r w:rsidR="00811868">
              <w:rPr>
                <w:noProof/>
                <w:webHidden/>
              </w:rPr>
              <w:fldChar w:fldCharType="end"/>
            </w:r>
          </w:hyperlink>
        </w:p>
        <w:p w14:paraId="48EF2CB2" w14:textId="36284CFB"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92" w:history="1">
            <w:r w:rsidR="00811868" w:rsidRPr="001C4A4C">
              <w:rPr>
                <w:rStyle w:val="Hyperlnk"/>
                <w:noProof/>
              </w:rPr>
              <w:t>3.3</w:t>
            </w:r>
            <w:r w:rsidR="00811868">
              <w:rPr>
                <w:rFonts w:asciiTheme="minorHAnsi" w:eastAsiaTheme="minorEastAsia" w:hAnsiTheme="minorHAnsi" w:cstheme="minorBidi"/>
                <w:b w:val="0"/>
                <w:bCs w:val="0"/>
                <w:noProof/>
              </w:rPr>
              <w:tab/>
            </w:r>
            <w:r w:rsidR="00811868" w:rsidRPr="001C4A4C">
              <w:rPr>
                <w:rStyle w:val="Hyperlnk"/>
                <w:noProof/>
              </w:rPr>
              <w:t>Har samhällets beredskap aktiverats eller driftstörning rapporterats?</w:t>
            </w:r>
            <w:r w:rsidR="00811868">
              <w:rPr>
                <w:noProof/>
                <w:webHidden/>
              </w:rPr>
              <w:tab/>
            </w:r>
            <w:r w:rsidR="00811868">
              <w:rPr>
                <w:noProof/>
                <w:webHidden/>
              </w:rPr>
              <w:fldChar w:fldCharType="begin"/>
            </w:r>
            <w:r w:rsidR="00811868">
              <w:rPr>
                <w:noProof/>
                <w:webHidden/>
              </w:rPr>
              <w:instrText xml:space="preserve"> PAGEREF _Toc56606792 \h </w:instrText>
            </w:r>
            <w:r w:rsidR="00811868">
              <w:rPr>
                <w:noProof/>
                <w:webHidden/>
              </w:rPr>
            </w:r>
            <w:r w:rsidR="00811868">
              <w:rPr>
                <w:noProof/>
                <w:webHidden/>
              </w:rPr>
              <w:fldChar w:fldCharType="separate"/>
            </w:r>
            <w:r w:rsidR="00811868">
              <w:rPr>
                <w:noProof/>
                <w:webHidden/>
              </w:rPr>
              <w:t>3</w:t>
            </w:r>
            <w:r w:rsidR="00811868">
              <w:rPr>
                <w:noProof/>
                <w:webHidden/>
              </w:rPr>
              <w:fldChar w:fldCharType="end"/>
            </w:r>
          </w:hyperlink>
        </w:p>
        <w:p w14:paraId="1A928128" w14:textId="47397D96"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93" w:history="1">
            <w:r w:rsidR="00811868" w:rsidRPr="001C4A4C">
              <w:rPr>
                <w:rStyle w:val="Hyperlnk"/>
                <w:noProof/>
              </w:rPr>
              <w:t>3.4</w:t>
            </w:r>
            <w:r w:rsidR="00811868">
              <w:rPr>
                <w:rFonts w:asciiTheme="minorHAnsi" w:eastAsiaTheme="minorEastAsia" w:hAnsiTheme="minorHAnsi" w:cstheme="minorBidi"/>
                <w:b w:val="0"/>
                <w:bCs w:val="0"/>
                <w:noProof/>
              </w:rPr>
              <w:tab/>
            </w:r>
            <w:r w:rsidR="00811868" w:rsidRPr="001C4A4C">
              <w:rPr>
                <w:rStyle w:val="Hyperlnk"/>
                <w:noProof/>
              </w:rPr>
              <w:t>Har en helhetsbedö</w:t>
            </w:r>
            <w:r w:rsidR="005F7060">
              <w:rPr>
                <w:rStyle w:val="Hyperlnk"/>
                <w:noProof/>
              </w:rPr>
              <w:t>mning om dammsäkerhet redovisats</w:t>
            </w:r>
            <w:r w:rsidR="00811868" w:rsidRPr="001C4A4C">
              <w:rPr>
                <w:rStyle w:val="Hyperlnk"/>
                <w:noProof/>
              </w:rPr>
              <w:t>?</w:t>
            </w:r>
            <w:r w:rsidR="00811868">
              <w:rPr>
                <w:noProof/>
                <w:webHidden/>
              </w:rPr>
              <w:tab/>
            </w:r>
            <w:r w:rsidR="00811868">
              <w:rPr>
                <w:noProof/>
                <w:webHidden/>
              </w:rPr>
              <w:fldChar w:fldCharType="begin"/>
            </w:r>
            <w:r w:rsidR="00811868">
              <w:rPr>
                <w:noProof/>
                <w:webHidden/>
              </w:rPr>
              <w:instrText xml:space="preserve"> PAGEREF _Toc56606793 \h </w:instrText>
            </w:r>
            <w:r w:rsidR="00811868">
              <w:rPr>
                <w:noProof/>
                <w:webHidden/>
              </w:rPr>
            </w:r>
            <w:r w:rsidR="00811868">
              <w:rPr>
                <w:noProof/>
                <w:webHidden/>
              </w:rPr>
              <w:fldChar w:fldCharType="separate"/>
            </w:r>
            <w:r w:rsidR="00811868">
              <w:rPr>
                <w:noProof/>
                <w:webHidden/>
              </w:rPr>
              <w:t>3</w:t>
            </w:r>
            <w:r w:rsidR="00811868">
              <w:rPr>
                <w:noProof/>
                <w:webHidden/>
              </w:rPr>
              <w:fldChar w:fldCharType="end"/>
            </w:r>
          </w:hyperlink>
        </w:p>
        <w:p w14:paraId="0171A2DE" w14:textId="419818A0" w:rsidR="00811868" w:rsidRDefault="0000710A">
          <w:pPr>
            <w:pStyle w:val="Innehll2"/>
            <w:tabs>
              <w:tab w:val="left" w:pos="960"/>
              <w:tab w:val="right" w:leader="dot" w:pos="9559"/>
            </w:tabs>
            <w:rPr>
              <w:rFonts w:asciiTheme="minorHAnsi" w:eastAsiaTheme="minorEastAsia" w:hAnsiTheme="minorHAnsi" w:cstheme="minorBidi"/>
              <w:b w:val="0"/>
              <w:bCs w:val="0"/>
              <w:noProof/>
            </w:rPr>
          </w:pPr>
          <w:hyperlink w:anchor="_Toc56606794" w:history="1">
            <w:r w:rsidR="00811868" w:rsidRPr="001C4A4C">
              <w:rPr>
                <w:rStyle w:val="Hyperlnk"/>
                <w:noProof/>
              </w:rPr>
              <w:t>3.5</w:t>
            </w:r>
            <w:r w:rsidR="00811868">
              <w:rPr>
                <w:rFonts w:asciiTheme="minorHAnsi" w:eastAsiaTheme="minorEastAsia" w:hAnsiTheme="minorHAnsi" w:cstheme="minorBidi"/>
                <w:b w:val="0"/>
                <w:bCs w:val="0"/>
                <w:noProof/>
              </w:rPr>
              <w:tab/>
            </w:r>
            <w:r w:rsidR="00811868" w:rsidRPr="001C4A4C">
              <w:rPr>
                <w:rStyle w:val="Hyperlnk"/>
                <w:noProof/>
              </w:rPr>
              <w:t>Övrigt</w:t>
            </w:r>
            <w:r w:rsidR="00811868">
              <w:rPr>
                <w:noProof/>
                <w:webHidden/>
              </w:rPr>
              <w:tab/>
            </w:r>
            <w:r w:rsidR="00811868">
              <w:rPr>
                <w:noProof/>
                <w:webHidden/>
              </w:rPr>
              <w:fldChar w:fldCharType="begin"/>
            </w:r>
            <w:r w:rsidR="00811868">
              <w:rPr>
                <w:noProof/>
                <w:webHidden/>
              </w:rPr>
              <w:instrText xml:space="preserve"> PAGEREF _Toc56606794 \h </w:instrText>
            </w:r>
            <w:r w:rsidR="00811868">
              <w:rPr>
                <w:noProof/>
                <w:webHidden/>
              </w:rPr>
            </w:r>
            <w:r w:rsidR="00811868">
              <w:rPr>
                <w:noProof/>
                <w:webHidden/>
              </w:rPr>
              <w:fldChar w:fldCharType="separate"/>
            </w:r>
            <w:r w:rsidR="00811868">
              <w:rPr>
                <w:noProof/>
                <w:webHidden/>
              </w:rPr>
              <w:t>4</w:t>
            </w:r>
            <w:r w:rsidR="00811868">
              <w:rPr>
                <w:noProof/>
                <w:webHidden/>
              </w:rPr>
              <w:fldChar w:fldCharType="end"/>
            </w:r>
          </w:hyperlink>
        </w:p>
        <w:p w14:paraId="7F81CF20" w14:textId="2B11F204" w:rsidR="00811868" w:rsidRDefault="0000710A">
          <w:pPr>
            <w:pStyle w:val="Innehll1"/>
            <w:tabs>
              <w:tab w:val="left" w:pos="480"/>
              <w:tab w:val="right" w:leader="dot" w:pos="9559"/>
            </w:tabs>
            <w:rPr>
              <w:rFonts w:asciiTheme="minorHAnsi" w:eastAsiaTheme="minorEastAsia" w:hAnsiTheme="minorHAnsi" w:cstheme="minorBidi"/>
              <w:b w:val="0"/>
              <w:bCs w:val="0"/>
              <w:i w:val="0"/>
              <w:iCs w:val="0"/>
              <w:noProof/>
              <w:sz w:val="22"/>
              <w:szCs w:val="22"/>
            </w:rPr>
          </w:pPr>
          <w:hyperlink w:anchor="_Toc56606795" w:history="1">
            <w:r w:rsidR="00811868" w:rsidRPr="001C4A4C">
              <w:rPr>
                <w:rStyle w:val="Hyperlnk"/>
                <w:noProof/>
              </w:rPr>
              <w:t>4</w:t>
            </w:r>
            <w:r w:rsidR="00811868">
              <w:rPr>
                <w:rFonts w:asciiTheme="minorHAnsi" w:eastAsiaTheme="minorEastAsia" w:hAnsiTheme="minorHAnsi" w:cstheme="minorBidi"/>
                <w:b w:val="0"/>
                <w:bCs w:val="0"/>
                <w:i w:val="0"/>
                <w:iCs w:val="0"/>
                <w:noProof/>
                <w:sz w:val="22"/>
                <w:szCs w:val="22"/>
              </w:rPr>
              <w:tab/>
            </w:r>
            <w:r w:rsidR="00811868" w:rsidRPr="001C4A4C">
              <w:rPr>
                <w:rStyle w:val="Hyperlnk"/>
                <w:noProof/>
              </w:rPr>
              <w:t>Samlad bedömning av dammsäkerheten</w:t>
            </w:r>
            <w:r w:rsidR="00811868">
              <w:rPr>
                <w:noProof/>
                <w:webHidden/>
              </w:rPr>
              <w:tab/>
            </w:r>
            <w:r w:rsidR="00811868">
              <w:rPr>
                <w:noProof/>
                <w:webHidden/>
              </w:rPr>
              <w:fldChar w:fldCharType="begin"/>
            </w:r>
            <w:r w:rsidR="00811868">
              <w:rPr>
                <w:noProof/>
                <w:webHidden/>
              </w:rPr>
              <w:instrText xml:space="preserve"> PAGEREF _Toc56606795 \h </w:instrText>
            </w:r>
            <w:r w:rsidR="00811868">
              <w:rPr>
                <w:noProof/>
                <w:webHidden/>
              </w:rPr>
            </w:r>
            <w:r w:rsidR="00811868">
              <w:rPr>
                <w:noProof/>
                <w:webHidden/>
              </w:rPr>
              <w:fldChar w:fldCharType="separate"/>
            </w:r>
            <w:r w:rsidR="00811868">
              <w:rPr>
                <w:noProof/>
                <w:webHidden/>
              </w:rPr>
              <w:t>4</w:t>
            </w:r>
            <w:r w:rsidR="00811868">
              <w:rPr>
                <w:noProof/>
                <w:webHidden/>
              </w:rPr>
              <w:fldChar w:fldCharType="end"/>
            </w:r>
          </w:hyperlink>
        </w:p>
        <w:p w14:paraId="31F3EC79" w14:textId="732B3345" w:rsidR="00811868" w:rsidRDefault="0000710A">
          <w:pPr>
            <w:pStyle w:val="Innehll1"/>
            <w:tabs>
              <w:tab w:val="left" w:pos="480"/>
              <w:tab w:val="right" w:leader="dot" w:pos="9559"/>
            </w:tabs>
            <w:rPr>
              <w:rFonts w:asciiTheme="minorHAnsi" w:eastAsiaTheme="minorEastAsia" w:hAnsiTheme="minorHAnsi" w:cstheme="minorBidi"/>
              <w:b w:val="0"/>
              <w:bCs w:val="0"/>
              <w:i w:val="0"/>
              <w:iCs w:val="0"/>
              <w:noProof/>
              <w:sz w:val="22"/>
              <w:szCs w:val="22"/>
            </w:rPr>
          </w:pPr>
          <w:hyperlink w:anchor="_Toc56606796" w:history="1">
            <w:r w:rsidR="00811868" w:rsidRPr="001C4A4C">
              <w:rPr>
                <w:rStyle w:val="Hyperlnk"/>
                <w:noProof/>
              </w:rPr>
              <w:t>5</w:t>
            </w:r>
            <w:r w:rsidR="00811868">
              <w:rPr>
                <w:rFonts w:asciiTheme="minorHAnsi" w:eastAsiaTheme="minorEastAsia" w:hAnsiTheme="minorHAnsi" w:cstheme="minorBidi"/>
                <w:b w:val="0"/>
                <w:bCs w:val="0"/>
                <w:i w:val="0"/>
                <w:iCs w:val="0"/>
                <w:noProof/>
                <w:sz w:val="22"/>
                <w:szCs w:val="22"/>
              </w:rPr>
              <w:tab/>
            </w:r>
            <w:r w:rsidR="00811868" w:rsidRPr="001C4A4C">
              <w:rPr>
                <w:rStyle w:val="Hyperlnk"/>
                <w:noProof/>
              </w:rPr>
              <w:t>Annan återkoppling till tillsynsmyndigheten</w:t>
            </w:r>
            <w:r w:rsidR="00811868">
              <w:rPr>
                <w:noProof/>
                <w:webHidden/>
              </w:rPr>
              <w:tab/>
            </w:r>
            <w:r w:rsidR="00811868">
              <w:rPr>
                <w:noProof/>
                <w:webHidden/>
              </w:rPr>
              <w:fldChar w:fldCharType="begin"/>
            </w:r>
            <w:r w:rsidR="00811868">
              <w:rPr>
                <w:noProof/>
                <w:webHidden/>
              </w:rPr>
              <w:instrText xml:space="preserve"> PAGEREF _Toc56606796 \h </w:instrText>
            </w:r>
            <w:r w:rsidR="00811868">
              <w:rPr>
                <w:noProof/>
                <w:webHidden/>
              </w:rPr>
            </w:r>
            <w:r w:rsidR="00811868">
              <w:rPr>
                <w:noProof/>
                <w:webHidden/>
              </w:rPr>
              <w:fldChar w:fldCharType="separate"/>
            </w:r>
            <w:r w:rsidR="00811868">
              <w:rPr>
                <w:noProof/>
                <w:webHidden/>
              </w:rPr>
              <w:t>4</w:t>
            </w:r>
            <w:r w:rsidR="00811868">
              <w:rPr>
                <w:noProof/>
                <w:webHidden/>
              </w:rPr>
              <w:fldChar w:fldCharType="end"/>
            </w:r>
          </w:hyperlink>
        </w:p>
        <w:p w14:paraId="7CA6AB1B" w14:textId="085C6695" w:rsidR="00811868" w:rsidRDefault="00811868">
          <w:r>
            <w:rPr>
              <w:b/>
              <w:bCs/>
            </w:rPr>
            <w:fldChar w:fldCharType="end"/>
          </w:r>
        </w:p>
      </w:sdtContent>
    </w:sdt>
    <w:p w14:paraId="3B3C511E" w14:textId="55A73E6C" w:rsidR="00811868" w:rsidRDefault="00811868">
      <w:pPr>
        <w:rPr>
          <w:rFonts w:ascii="Franklin Gothic Medium" w:hAnsi="Franklin Gothic Medium" w:cs="Arial"/>
          <w:bCs/>
          <w:color w:val="FF0000"/>
          <w:kern w:val="28"/>
          <w:sz w:val="32"/>
          <w:szCs w:val="32"/>
        </w:rPr>
      </w:pPr>
      <w:r>
        <w:rPr>
          <w:color w:val="FF0000"/>
        </w:rPr>
        <w:br w:type="page"/>
      </w:r>
    </w:p>
    <w:p w14:paraId="753CF606" w14:textId="77777777" w:rsidR="00CA389B" w:rsidRDefault="00CA389B" w:rsidP="00CA389B">
      <w:pPr>
        <w:pStyle w:val="Rubrik1"/>
      </w:pPr>
      <w:bookmarkStart w:id="1" w:name="_Toc56606781"/>
      <w:r>
        <w:lastRenderedPageBreak/>
        <w:t>Dammanläggningens namn, läge och dammsäkerhetsklass</w:t>
      </w:r>
      <w:bookmarkEnd w:id="1"/>
    </w:p>
    <w:p w14:paraId="139145C6" w14:textId="77777777" w:rsidR="00774726" w:rsidRDefault="00774726" w:rsidP="00CA389B">
      <w:pPr>
        <w:pStyle w:val="Rubrik2"/>
      </w:pPr>
      <w:bookmarkStart w:id="2" w:name="_Toc56606782"/>
      <w:r>
        <w:t>Dammanläggningen och dess läge</w:t>
      </w:r>
      <w:bookmarkEnd w:id="2"/>
    </w:p>
    <w:p w14:paraId="44060BB3" w14:textId="2A9D87EF" w:rsidR="000F66F2" w:rsidRDefault="007857F0" w:rsidP="007857F0">
      <w:pPr>
        <w:rPr>
          <w:rStyle w:val="Betoning"/>
          <w:b/>
          <w:bCs/>
          <w:i w:val="0"/>
          <w:color w:val="0070C0"/>
          <w:sz w:val="20"/>
          <w:szCs w:val="20"/>
        </w:rPr>
      </w:pPr>
      <w:r w:rsidRPr="007857F0">
        <w:rPr>
          <w:rStyle w:val="Betoning"/>
          <w:b/>
          <w:bCs/>
          <w:i w:val="0"/>
          <w:color w:val="0070C0"/>
          <w:sz w:val="20"/>
          <w:szCs w:val="20"/>
        </w:rPr>
        <w:t xml:space="preserve">Här ges en kort orientering om dammanläggningen, dess </w:t>
      </w:r>
      <w:r w:rsidR="00351B7E">
        <w:rPr>
          <w:rStyle w:val="Betoning"/>
          <w:b/>
          <w:bCs/>
          <w:i w:val="0"/>
          <w:color w:val="0070C0"/>
          <w:sz w:val="20"/>
          <w:szCs w:val="20"/>
        </w:rPr>
        <w:t xml:space="preserve">syfte, </w:t>
      </w:r>
      <w:r w:rsidRPr="007857F0">
        <w:rPr>
          <w:rStyle w:val="Betoning"/>
          <w:b/>
          <w:bCs/>
          <w:i w:val="0"/>
          <w:color w:val="0070C0"/>
          <w:sz w:val="20"/>
          <w:szCs w:val="20"/>
        </w:rPr>
        <w:t>utformning</w:t>
      </w:r>
      <w:r w:rsidR="00351B7E">
        <w:rPr>
          <w:rStyle w:val="Betoning"/>
          <w:b/>
          <w:bCs/>
          <w:i w:val="0"/>
          <w:color w:val="0070C0"/>
          <w:sz w:val="20"/>
          <w:szCs w:val="20"/>
        </w:rPr>
        <w:t>,</w:t>
      </w:r>
      <w:r w:rsidRPr="007857F0">
        <w:rPr>
          <w:rStyle w:val="Betoning"/>
          <w:b/>
          <w:bCs/>
          <w:i w:val="0"/>
          <w:color w:val="0070C0"/>
          <w:sz w:val="20"/>
          <w:szCs w:val="20"/>
        </w:rPr>
        <w:t xml:space="preserve"> läge</w:t>
      </w:r>
      <w:r w:rsidR="00351B7E">
        <w:rPr>
          <w:rStyle w:val="Betoning"/>
          <w:b/>
          <w:bCs/>
          <w:i w:val="0"/>
          <w:color w:val="0070C0"/>
          <w:sz w:val="20"/>
          <w:szCs w:val="20"/>
        </w:rPr>
        <w:t xml:space="preserve"> samt hur drift, tillståndskontroll och underhåll organiserats</w:t>
      </w:r>
      <w:r w:rsidRPr="007857F0">
        <w:rPr>
          <w:rStyle w:val="Betoning"/>
          <w:b/>
          <w:bCs/>
          <w:i w:val="0"/>
          <w:color w:val="0070C0"/>
          <w:sz w:val="20"/>
          <w:szCs w:val="20"/>
        </w:rPr>
        <w:t>, alternativt hänvisas till annan rapportering.</w:t>
      </w:r>
      <w:r w:rsidR="001A59AA">
        <w:rPr>
          <w:rStyle w:val="Betoning"/>
          <w:b/>
          <w:bCs/>
          <w:i w:val="0"/>
          <w:color w:val="0070C0"/>
          <w:sz w:val="20"/>
          <w:szCs w:val="20"/>
        </w:rPr>
        <w:t xml:space="preserve"> </w:t>
      </w:r>
    </w:p>
    <w:p w14:paraId="7874A1E1" w14:textId="77777777" w:rsidR="00224F6C" w:rsidRPr="000F66F2" w:rsidRDefault="00224F6C" w:rsidP="007857F0">
      <w:pPr>
        <w:rPr>
          <w:b/>
          <w:bCs/>
          <w:iCs/>
          <w:color w:val="0070C0"/>
          <w:sz w:val="20"/>
          <w:szCs w:val="20"/>
        </w:rPr>
      </w:pPr>
    </w:p>
    <w:p w14:paraId="5D2AA57A" w14:textId="179360E0" w:rsidR="00774726" w:rsidRPr="00774726" w:rsidRDefault="00774726" w:rsidP="00774726"/>
    <w:p w14:paraId="481B1555" w14:textId="77777777" w:rsidR="00C42A61" w:rsidRDefault="00C42A61" w:rsidP="00CA389B">
      <w:pPr>
        <w:pStyle w:val="Rubrik2"/>
      </w:pPr>
      <w:bookmarkStart w:id="3" w:name="_Toc56606783"/>
      <w:r>
        <w:t>D</w:t>
      </w:r>
      <w:r w:rsidRPr="0094609F">
        <w:t xml:space="preserve">ammar </w:t>
      </w:r>
      <w:r>
        <w:t xml:space="preserve">i </w:t>
      </w:r>
      <w:r w:rsidRPr="0094609F">
        <w:t>dammsäkerhetsklass</w:t>
      </w:r>
      <w:r>
        <w:t xml:space="preserve"> A, B och C</w:t>
      </w:r>
      <w:bookmarkEnd w:id="3"/>
    </w:p>
    <w:p w14:paraId="520E39D1" w14:textId="77777777" w:rsidR="007857F0" w:rsidRDefault="007857F0" w:rsidP="007857F0">
      <w:pPr>
        <w:rPr>
          <w:rStyle w:val="Betoning"/>
          <w:b/>
          <w:bCs/>
          <w:i w:val="0"/>
          <w:color w:val="0070C0"/>
          <w:sz w:val="20"/>
          <w:szCs w:val="20"/>
        </w:rPr>
      </w:pPr>
      <w:r w:rsidRPr="007857F0">
        <w:rPr>
          <w:rStyle w:val="Betoning"/>
          <w:b/>
          <w:bCs/>
          <w:i w:val="0"/>
          <w:color w:val="0070C0"/>
          <w:sz w:val="20"/>
          <w:szCs w:val="20"/>
        </w:rPr>
        <w:t>Här anges ingående dammar i dammanläggningen och deras dammsäkerhetsklasser.</w:t>
      </w:r>
    </w:p>
    <w:p w14:paraId="06CCDBE6" w14:textId="77777777" w:rsidR="007857F0" w:rsidRPr="007857F0" w:rsidRDefault="007857F0" w:rsidP="007857F0">
      <w:pPr>
        <w:rPr>
          <w:rStyle w:val="Betoning"/>
          <w:b/>
          <w:bCs/>
          <w:i w:val="0"/>
          <w:color w:val="0070C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4961"/>
      </w:tblGrid>
      <w:tr w:rsidR="00C42A61" w:rsidRPr="001C0B4D" w14:paraId="47AFFBCE" w14:textId="77777777" w:rsidTr="00237777">
        <w:tc>
          <w:tcPr>
            <w:tcW w:w="2802" w:type="dxa"/>
            <w:shd w:val="clear" w:color="auto" w:fill="auto"/>
          </w:tcPr>
          <w:p w14:paraId="7C1CB947" w14:textId="77777777" w:rsidR="00C42A61" w:rsidRPr="00224F6C" w:rsidRDefault="00C42A61" w:rsidP="00237777">
            <w:pPr>
              <w:rPr>
                <w:b/>
                <w:color w:val="0070C0"/>
                <w:sz w:val="20"/>
                <w:szCs w:val="20"/>
              </w:rPr>
            </w:pPr>
            <w:r w:rsidRPr="00224F6C">
              <w:rPr>
                <w:b/>
                <w:color w:val="0070C0"/>
                <w:sz w:val="20"/>
                <w:szCs w:val="20"/>
              </w:rPr>
              <w:t>Dammar inom anläggningen</w:t>
            </w:r>
          </w:p>
        </w:tc>
        <w:tc>
          <w:tcPr>
            <w:tcW w:w="1417" w:type="dxa"/>
            <w:shd w:val="clear" w:color="auto" w:fill="auto"/>
          </w:tcPr>
          <w:p w14:paraId="74FCD7DE" w14:textId="77777777" w:rsidR="00C42A61" w:rsidRPr="00224F6C" w:rsidRDefault="00C42A61" w:rsidP="00237777">
            <w:pPr>
              <w:rPr>
                <w:b/>
                <w:color w:val="0070C0"/>
                <w:sz w:val="20"/>
                <w:szCs w:val="20"/>
              </w:rPr>
            </w:pPr>
            <w:r w:rsidRPr="00224F6C">
              <w:rPr>
                <w:b/>
                <w:color w:val="0070C0"/>
                <w:sz w:val="20"/>
                <w:szCs w:val="20"/>
              </w:rPr>
              <w:t>Dammsäker-hetsklass</w:t>
            </w:r>
          </w:p>
        </w:tc>
        <w:tc>
          <w:tcPr>
            <w:tcW w:w="4961" w:type="dxa"/>
          </w:tcPr>
          <w:p w14:paraId="22F26240" w14:textId="77777777" w:rsidR="00C42A61" w:rsidRPr="00224F6C" w:rsidRDefault="00C42A61" w:rsidP="00237777">
            <w:pPr>
              <w:rPr>
                <w:b/>
                <w:color w:val="0070C0"/>
                <w:sz w:val="20"/>
                <w:szCs w:val="20"/>
              </w:rPr>
            </w:pPr>
            <w:r w:rsidRPr="00224F6C">
              <w:rPr>
                <w:b/>
                <w:color w:val="0070C0"/>
                <w:sz w:val="20"/>
                <w:szCs w:val="20"/>
              </w:rPr>
              <w:t>Ev. anmärkningar avseende konsekvensutredning och klassificering</w:t>
            </w:r>
            <w:r w:rsidR="00667E18" w:rsidRPr="00224F6C">
              <w:rPr>
                <w:b/>
                <w:color w:val="0070C0"/>
                <w:sz w:val="20"/>
                <w:szCs w:val="20"/>
              </w:rPr>
              <w:t>, t.ex. beslutsdatum</w:t>
            </w:r>
          </w:p>
        </w:tc>
      </w:tr>
      <w:tr w:rsidR="00C42A61" w:rsidRPr="001C0B4D" w14:paraId="49B7FE33" w14:textId="77777777" w:rsidTr="00237777">
        <w:tc>
          <w:tcPr>
            <w:tcW w:w="2802" w:type="dxa"/>
            <w:shd w:val="clear" w:color="auto" w:fill="auto"/>
          </w:tcPr>
          <w:p w14:paraId="455BDD69" w14:textId="77777777" w:rsidR="00C42A61" w:rsidRPr="00224F6C" w:rsidRDefault="00C42A61" w:rsidP="00237777">
            <w:pPr>
              <w:rPr>
                <w:color w:val="0070C0"/>
                <w:sz w:val="20"/>
                <w:szCs w:val="20"/>
              </w:rPr>
            </w:pPr>
          </w:p>
        </w:tc>
        <w:tc>
          <w:tcPr>
            <w:tcW w:w="1417" w:type="dxa"/>
            <w:shd w:val="clear" w:color="auto" w:fill="auto"/>
          </w:tcPr>
          <w:p w14:paraId="7049DB3C" w14:textId="77777777" w:rsidR="00C42A61" w:rsidRPr="00224F6C" w:rsidRDefault="00C42A61" w:rsidP="00237777">
            <w:pPr>
              <w:jc w:val="center"/>
              <w:rPr>
                <w:color w:val="0070C0"/>
                <w:sz w:val="20"/>
                <w:szCs w:val="20"/>
              </w:rPr>
            </w:pPr>
          </w:p>
        </w:tc>
        <w:tc>
          <w:tcPr>
            <w:tcW w:w="4961" w:type="dxa"/>
          </w:tcPr>
          <w:p w14:paraId="5C6C81AF" w14:textId="77777777" w:rsidR="00C42A61" w:rsidRPr="00224F6C" w:rsidRDefault="00C42A61" w:rsidP="00237777">
            <w:pPr>
              <w:jc w:val="center"/>
              <w:rPr>
                <w:color w:val="0070C0"/>
                <w:sz w:val="20"/>
                <w:szCs w:val="20"/>
              </w:rPr>
            </w:pPr>
          </w:p>
        </w:tc>
      </w:tr>
      <w:tr w:rsidR="00C42A61" w:rsidRPr="001C0B4D" w14:paraId="47150722" w14:textId="77777777" w:rsidTr="00237777">
        <w:tc>
          <w:tcPr>
            <w:tcW w:w="2802" w:type="dxa"/>
            <w:shd w:val="clear" w:color="auto" w:fill="auto"/>
          </w:tcPr>
          <w:p w14:paraId="329FCC63" w14:textId="77777777" w:rsidR="00C42A61" w:rsidRPr="00224F6C" w:rsidRDefault="00C42A61" w:rsidP="00237777">
            <w:pPr>
              <w:rPr>
                <w:color w:val="0070C0"/>
                <w:sz w:val="20"/>
                <w:szCs w:val="20"/>
              </w:rPr>
            </w:pPr>
          </w:p>
        </w:tc>
        <w:tc>
          <w:tcPr>
            <w:tcW w:w="1417" w:type="dxa"/>
            <w:shd w:val="clear" w:color="auto" w:fill="auto"/>
          </w:tcPr>
          <w:p w14:paraId="3770ADFC" w14:textId="77777777" w:rsidR="00C42A61" w:rsidRPr="00224F6C" w:rsidRDefault="00C42A61" w:rsidP="00237777">
            <w:pPr>
              <w:jc w:val="center"/>
              <w:rPr>
                <w:color w:val="0070C0"/>
                <w:sz w:val="20"/>
                <w:szCs w:val="20"/>
              </w:rPr>
            </w:pPr>
          </w:p>
        </w:tc>
        <w:tc>
          <w:tcPr>
            <w:tcW w:w="4961" w:type="dxa"/>
          </w:tcPr>
          <w:p w14:paraId="78CF62FA" w14:textId="77777777" w:rsidR="00C42A61" w:rsidRPr="00224F6C" w:rsidRDefault="00C42A61" w:rsidP="00237777">
            <w:pPr>
              <w:jc w:val="center"/>
              <w:rPr>
                <w:color w:val="0070C0"/>
                <w:sz w:val="20"/>
                <w:szCs w:val="20"/>
              </w:rPr>
            </w:pPr>
          </w:p>
        </w:tc>
      </w:tr>
      <w:tr w:rsidR="00C42A61" w:rsidRPr="001C0B4D" w14:paraId="6E7DE217" w14:textId="77777777" w:rsidTr="00237777">
        <w:tc>
          <w:tcPr>
            <w:tcW w:w="2802" w:type="dxa"/>
            <w:shd w:val="clear" w:color="auto" w:fill="auto"/>
          </w:tcPr>
          <w:p w14:paraId="0CBF7600" w14:textId="77777777" w:rsidR="00C42A61" w:rsidRPr="00224F6C" w:rsidRDefault="00C42A61" w:rsidP="00237777">
            <w:pPr>
              <w:rPr>
                <w:color w:val="0070C0"/>
                <w:sz w:val="20"/>
                <w:szCs w:val="20"/>
              </w:rPr>
            </w:pPr>
          </w:p>
        </w:tc>
        <w:tc>
          <w:tcPr>
            <w:tcW w:w="1417" w:type="dxa"/>
            <w:shd w:val="clear" w:color="auto" w:fill="auto"/>
          </w:tcPr>
          <w:p w14:paraId="281E9EE4" w14:textId="77777777" w:rsidR="00C42A61" w:rsidRPr="00224F6C" w:rsidRDefault="00C42A61" w:rsidP="00237777">
            <w:pPr>
              <w:jc w:val="center"/>
              <w:rPr>
                <w:color w:val="0070C0"/>
                <w:sz w:val="20"/>
                <w:szCs w:val="20"/>
              </w:rPr>
            </w:pPr>
          </w:p>
        </w:tc>
        <w:tc>
          <w:tcPr>
            <w:tcW w:w="4961" w:type="dxa"/>
          </w:tcPr>
          <w:p w14:paraId="39C24FD8" w14:textId="77777777" w:rsidR="00C42A61" w:rsidRPr="00224F6C" w:rsidRDefault="00C42A61" w:rsidP="00237777">
            <w:pPr>
              <w:jc w:val="center"/>
              <w:rPr>
                <w:color w:val="0070C0"/>
                <w:sz w:val="20"/>
                <w:szCs w:val="20"/>
              </w:rPr>
            </w:pPr>
          </w:p>
        </w:tc>
      </w:tr>
      <w:tr w:rsidR="000F66F2" w:rsidRPr="001C0B4D" w14:paraId="6784FAAF" w14:textId="77777777" w:rsidTr="00237777">
        <w:tc>
          <w:tcPr>
            <w:tcW w:w="2802" w:type="dxa"/>
            <w:shd w:val="clear" w:color="auto" w:fill="auto"/>
          </w:tcPr>
          <w:p w14:paraId="43DE6C36" w14:textId="77777777" w:rsidR="000F66F2" w:rsidRPr="00224F6C" w:rsidRDefault="000F66F2" w:rsidP="00237777">
            <w:pPr>
              <w:rPr>
                <w:color w:val="0070C0"/>
                <w:sz w:val="20"/>
                <w:szCs w:val="20"/>
              </w:rPr>
            </w:pPr>
          </w:p>
        </w:tc>
        <w:tc>
          <w:tcPr>
            <w:tcW w:w="1417" w:type="dxa"/>
            <w:shd w:val="clear" w:color="auto" w:fill="auto"/>
          </w:tcPr>
          <w:p w14:paraId="46EA26A3" w14:textId="77777777" w:rsidR="000F66F2" w:rsidRPr="00224F6C" w:rsidRDefault="000F66F2" w:rsidP="00237777">
            <w:pPr>
              <w:jc w:val="center"/>
              <w:rPr>
                <w:color w:val="0070C0"/>
                <w:sz w:val="20"/>
                <w:szCs w:val="20"/>
              </w:rPr>
            </w:pPr>
          </w:p>
        </w:tc>
        <w:tc>
          <w:tcPr>
            <w:tcW w:w="4961" w:type="dxa"/>
          </w:tcPr>
          <w:p w14:paraId="1FD91EF2" w14:textId="77777777" w:rsidR="000F66F2" w:rsidRPr="00224F6C" w:rsidRDefault="000F66F2" w:rsidP="00237777">
            <w:pPr>
              <w:jc w:val="center"/>
              <w:rPr>
                <w:color w:val="0070C0"/>
                <w:sz w:val="20"/>
                <w:szCs w:val="20"/>
              </w:rPr>
            </w:pPr>
          </w:p>
        </w:tc>
      </w:tr>
    </w:tbl>
    <w:p w14:paraId="0FD9E358" w14:textId="077C8060" w:rsidR="0008556B" w:rsidRPr="0008556B" w:rsidRDefault="0008556B" w:rsidP="0008556B"/>
    <w:p w14:paraId="714B8AFB" w14:textId="77777777" w:rsidR="000F66F2" w:rsidRDefault="000F66F2" w:rsidP="000F66F2"/>
    <w:p w14:paraId="2C87C06D" w14:textId="3549F512" w:rsidR="00667E18" w:rsidRPr="005C3194" w:rsidRDefault="00FC4A4E" w:rsidP="00543DD9">
      <w:pPr>
        <w:pStyle w:val="Rubrik1"/>
      </w:pPr>
      <w:bookmarkStart w:id="4" w:name="_Toc56606784"/>
      <w:r w:rsidRPr="005C3194">
        <w:t>Anläggningsdokumentation</w:t>
      </w:r>
      <w:bookmarkEnd w:id="4"/>
    </w:p>
    <w:p w14:paraId="37300292" w14:textId="77777777" w:rsidR="007857F0" w:rsidRPr="005C3194" w:rsidRDefault="00667E18" w:rsidP="00667E18">
      <w:pPr>
        <w:pStyle w:val="Rubrik2"/>
      </w:pPr>
      <w:bookmarkStart w:id="5" w:name="_Toc56606785"/>
      <w:r w:rsidRPr="005C3194">
        <w:t>Finns en aktuell identifiering och bedömning av faror för allvarliga olyckor?</w:t>
      </w:r>
      <w:bookmarkEnd w:id="5"/>
    </w:p>
    <w:p w14:paraId="50C96749" w14:textId="74FEF0BD" w:rsidR="000F66F2" w:rsidRPr="000F66F2" w:rsidRDefault="00AF1C28" w:rsidP="000F66F2">
      <w:r w:rsidRPr="00AF1C28">
        <w:rPr>
          <w:rStyle w:val="Betoning"/>
          <w:b/>
          <w:bCs/>
          <w:i w:val="0"/>
          <w:color w:val="0070C0"/>
          <w:sz w:val="20"/>
          <w:szCs w:val="20"/>
        </w:rPr>
        <w:t>Beskriv om, när och hur faror för allvarliga olyckor har identifierats och bedömts för anläggningen. För dammanläggningen bör inre och yttre faror (inkl. antagonistiska handlingar) och scenarier som vid normala och onormala driftsituationer kan leda till nödsituationer och eventuellt utvecklas till dammhaveri ha identifierats och bedömts. Om detta inte gjorts lämnas en förklaring och beskrivs när det planeras genomföras.</w:t>
      </w:r>
    </w:p>
    <w:p w14:paraId="2F6DB467" w14:textId="77777777" w:rsidR="00667E18" w:rsidRPr="005C3194" w:rsidRDefault="00667E18" w:rsidP="007857F0">
      <w:r w:rsidRPr="005C3194">
        <w:tab/>
      </w:r>
    </w:p>
    <w:p w14:paraId="1EAEA372" w14:textId="77777777" w:rsidR="00667E18" w:rsidRPr="005C3194" w:rsidRDefault="00667E18" w:rsidP="00667E18">
      <w:pPr>
        <w:pStyle w:val="Rubrik2"/>
      </w:pPr>
      <w:bookmarkStart w:id="6" w:name="_Toc56606786"/>
      <w:r w:rsidRPr="005C3194">
        <w:t>Finns det aktuella rutiner för den operativa driften?</w:t>
      </w:r>
      <w:bookmarkEnd w:id="6"/>
      <w:r w:rsidRPr="005C3194">
        <w:tab/>
      </w:r>
    </w:p>
    <w:p w14:paraId="1C4B2354" w14:textId="792B5809" w:rsidR="00667E18" w:rsidRPr="005C3194" w:rsidRDefault="00AF3642" w:rsidP="00667E18">
      <w:pPr>
        <w:rPr>
          <w:rFonts w:ascii="Franklin Gothic Medium" w:hAnsi="Franklin Gothic Medium" w:cs="Arial"/>
          <w:bCs/>
          <w:iCs/>
          <w:sz w:val="28"/>
          <w:szCs w:val="28"/>
        </w:rPr>
      </w:pPr>
      <w:r w:rsidRPr="00AF3642">
        <w:rPr>
          <w:rStyle w:val="Betoning"/>
          <w:b/>
          <w:bCs/>
          <w:i w:val="0"/>
          <w:color w:val="0070C0"/>
          <w:sz w:val="20"/>
          <w:szCs w:val="20"/>
        </w:rPr>
        <w:t>Beskriv de aktuella rutiner som finns för den operativa driften. Dokumenterade rutiner för den operativa driften bör finnas för verksamheten. Aktuella rutiner ska vara välkända och övade för den personal som ska använda dem. Ange om aktuella rutiner för såväl normala som onormala förhållanden finns för anläggningen. Om det saknas helt eller delvis lämnas en förklaring och beskrivs när det planeras tas fram.</w:t>
      </w:r>
    </w:p>
    <w:p w14:paraId="09971A40" w14:textId="77777777" w:rsidR="007857F0" w:rsidRPr="005C3194" w:rsidRDefault="007857F0" w:rsidP="00667E18">
      <w:pPr>
        <w:rPr>
          <w:rFonts w:ascii="Franklin Gothic Medium" w:hAnsi="Franklin Gothic Medium" w:cs="Arial"/>
          <w:bCs/>
          <w:iCs/>
          <w:sz w:val="28"/>
          <w:szCs w:val="28"/>
        </w:rPr>
      </w:pPr>
    </w:p>
    <w:p w14:paraId="04D6AD5F" w14:textId="77777777" w:rsidR="00667E18" w:rsidRPr="005C3194" w:rsidRDefault="00667E18" w:rsidP="00667E18">
      <w:pPr>
        <w:pStyle w:val="Rubrik2"/>
      </w:pPr>
      <w:bookmarkStart w:id="7" w:name="_Toc56606787"/>
      <w:r w:rsidRPr="005C3194">
        <w:t>Finns det ett aktuellt program för underhållsinsatser inklusive tillståndskontroll?</w:t>
      </w:r>
      <w:bookmarkEnd w:id="7"/>
      <w:r w:rsidRPr="005C3194">
        <w:tab/>
      </w:r>
    </w:p>
    <w:p w14:paraId="530201AA" w14:textId="39C811CD" w:rsidR="009E79AD" w:rsidRDefault="00AF3642" w:rsidP="009E79AD">
      <w:pPr>
        <w:rPr>
          <w:rStyle w:val="Betoning"/>
          <w:b/>
          <w:bCs/>
          <w:i w:val="0"/>
          <w:color w:val="0070C0"/>
          <w:sz w:val="20"/>
          <w:szCs w:val="20"/>
        </w:rPr>
      </w:pPr>
      <w:r w:rsidRPr="00AF3642">
        <w:rPr>
          <w:rStyle w:val="Betoning"/>
          <w:b/>
          <w:bCs/>
          <w:i w:val="0"/>
          <w:color w:val="0070C0"/>
          <w:sz w:val="20"/>
          <w:szCs w:val="20"/>
        </w:rPr>
        <w:t>Beskriv det program för underhållsinsatser som finns för anläggningen. För dammanläggningen bör ett dokumenterat program för underhållsinsatser inklusive tillståndskontroll finnas. Programmet bör beskriva insatser som ska göras, när insatserna ska göras, samt hur resultatet dokumenteras. Om ett program saknas helt eller delvis  lämnas en förklaring och beskrivs när det planeras tas fram.</w:t>
      </w:r>
    </w:p>
    <w:p w14:paraId="4B5FAFCD" w14:textId="77777777" w:rsidR="00AF3642" w:rsidRPr="005C3194" w:rsidRDefault="00AF3642" w:rsidP="009E79AD">
      <w:pPr>
        <w:rPr>
          <w:rFonts w:ascii="Franklin Gothic Medium" w:hAnsi="Franklin Gothic Medium" w:cs="Arial"/>
          <w:bCs/>
          <w:iCs/>
          <w:sz w:val="28"/>
          <w:szCs w:val="28"/>
        </w:rPr>
      </w:pPr>
    </w:p>
    <w:p w14:paraId="0F06C1E9" w14:textId="77777777" w:rsidR="00667E18" w:rsidRPr="005C3194" w:rsidRDefault="00667E18" w:rsidP="00667E18">
      <w:pPr>
        <w:pStyle w:val="Rubrik2"/>
      </w:pPr>
      <w:bookmarkStart w:id="8" w:name="_Toc56606788"/>
      <w:r w:rsidRPr="005C3194">
        <w:t>Finns det en aktuell planering för nödsituationer?</w:t>
      </w:r>
      <w:bookmarkEnd w:id="8"/>
    </w:p>
    <w:p w14:paraId="1025F156" w14:textId="76821660" w:rsidR="000F66F2" w:rsidRPr="000F66F2" w:rsidRDefault="008B682B" w:rsidP="00224F6C">
      <w:pPr>
        <w:pStyle w:val="Beskrivning"/>
      </w:pPr>
      <w:r>
        <w:rPr>
          <w:rStyle w:val="Betoning"/>
          <w:i w:val="0"/>
          <w:color w:val="0070C0"/>
        </w:rPr>
        <w:t xml:space="preserve">Beskriv aktuell planeringen för </w:t>
      </w:r>
      <w:r w:rsidR="005B2325" w:rsidRPr="005C3194">
        <w:rPr>
          <w:rStyle w:val="Betoning"/>
          <w:i w:val="0"/>
          <w:color w:val="0070C0"/>
        </w:rPr>
        <w:t xml:space="preserve">åtgärder som ska vidtas vid upptäckt av förhållanden som innebär fara för dammhaveri eller inträffat dammhaveri, larmning och information till berörda samhällsfunktioner och dammägare, varning av människor som är i fara vid ett dammhaveri, testning av rutiner och utrustning samt övning av organisationen, samverkan med kommuners organisation för räddningstjänst, andra aktörer inom samhällets krisberedskap och berörda dammägare. </w:t>
      </w:r>
      <w:r w:rsidR="005B2325" w:rsidRPr="005C3194">
        <w:rPr>
          <w:rStyle w:val="Betoning"/>
          <w:bCs w:val="0"/>
          <w:i w:val="0"/>
          <w:color w:val="0070C0"/>
        </w:rPr>
        <w:t xml:space="preserve">Om </w:t>
      </w:r>
      <w:r w:rsidR="004079FC">
        <w:rPr>
          <w:rStyle w:val="Betoning"/>
          <w:bCs w:val="0"/>
          <w:i w:val="0"/>
          <w:color w:val="0070C0"/>
        </w:rPr>
        <w:t xml:space="preserve">dokumenterad </w:t>
      </w:r>
      <w:r w:rsidR="00EF0506">
        <w:rPr>
          <w:rStyle w:val="Betoning"/>
          <w:bCs w:val="0"/>
          <w:i w:val="0"/>
          <w:color w:val="0070C0"/>
        </w:rPr>
        <w:t xml:space="preserve">planering </w:t>
      </w:r>
      <w:r w:rsidR="005568AB" w:rsidRPr="005C3194">
        <w:rPr>
          <w:rStyle w:val="Betoning"/>
          <w:bCs w:val="0"/>
          <w:i w:val="0"/>
          <w:color w:val="0070C0"/>
        </w:rPr>
        <w:t xml:space="preserve">saknas helt eller delvis </w:t>
      </w:r>
      <w:r w:rsidR="005B2325" w:rsidRPr="005C3194">
        <w:rPr>
          <w:rStyle w:val="Betoning"/>
          <w:bCs w:val="0"/>
          <w:i w:val="0"/>
          <w:color w:val="0070C0"/>
        </w:rPr>
        <w:t>lämnas en förklaring</w:t>
      </w:r>
      <w:r w:rsidR="005568AB" w:rsidRPr="005C3194">
        <w:rPr>
          <w:rStyle w:val="Betoning"/>
          <w:bCs w:val="0"/>
          <w:i w:val="0"/>
          <w:color w:val="0070C0"/>
        </w:rPr>
        <w:t xml:space="preserve"> och beskrivs </w:t>
      </w:r>
      <w:r w:rsidR="00EF0506">
        <w:rPr>
          <w:rStyle w:val="Betoning"/>
          <w:bCs w:val="0"/>
          <w:i w:val="0"/>
          <w:color w:val="0070C0"/>
        </w:rPr>
        <w:t xml:space="preserve">om och </w:t>
      </w:r>
      <w:r w:rsidR="005568AB" w:rsidRPr="005C3194">
        <w:rPr>
          <w:rStyle w:val="Betoning"/>
          <w:bCs w:val="0"/>
          <w:i w:val="0"/>
          <w:color w:val="0070C0"/>
        </w:rPr>
        <w:t>när det planeras tas fram</w:t>
      </w:r>
      <w:r w:rsidR="005B2325" w:rsidRPr="005C3194">
        <w:rPr>
          <w:rStyle w:val="Betoning"/>
          <w:bCs w:val="0"/>
          <w:i w:val="0"/>
          <w:color w:val="0070C0"/>
        </w:rPr>
        <w:t>.</w:t>
      </w:r>
    </w:p>
    <w:p w14:paraId="0F3D956E" w14:textId="77777777" w:rsidR="007857F0" w:rsidRPr="005C3194" w:rsidRDefault="007857F0" w:rsidP="00667E18"/>
    <w:p w14:paraId="489A60D9" w14:textId="77777777" w:rsidR="00C42A61" w:rsidRPr="005C3194" w:rsidRDefault="00A17285" w:rsidP="00543DD9">
      <w:pPr>
        <w:pStyle w:val="Rubrik1"/>
      </w:pPr>
      <w:bookmarkStart w:id="9" w:name="_Toc56606789"/>
      <w:r w:rsidRPr="005C3194">
        <w:t xml:space="preserve">Lägesredovisning </w:t>
      </w:r>
      <w:r w:rsidR="00667E18" w:rsidRPr="005C3194">
        <w:t>för året – Avvikelser, händelser, åtgärder</w:t>
      </w:r>
      <w:bookmarkEnd w:id="9"/>
    </w:p>
    <w:p w14:paraId="4E2CFADE" w14:textId="79CF3208" w:rsidR="000643AB" w:rsidRPr="005C3194" w:rsidRDefault="000643AB" w:rsidP="000643AB">
      <w:pPr>
        <w:pStyle w:val="Rubrik2"/>
      </w:pPr>
      <w:bookmarkStart w:id="10" w:name="_Toc56606790"/>
      <w:r w:rsidRPr="005C3194">
        <w:t xml:space="preserve">Har </w:t>
      </w:r>
      <w:r w:rsidR="001C4242" w:rsidRPr="005C3194">
        <w:t xml:space="preserve">allvarliga </w:t>
      </w:r>
      <w:r w:rsidRPr="005C3194">
        <w:t>avvikelser</w:t>
      </w:r>
      <w:r w:rsidR="00667E18" w:rsidRPr="005C3194">
        <w:t xml:space="preserve"> upptäckts och/eller åtgärdats</w:t>
      </w:r>
      <w:r w:rsidRPr="005C3194">
        <w:t>?</w:t>
      </w:r>
      <w:bookmarkEnd w:id="10"/>
    </w:p>
    <w:p w14:paraId="71959479" w14:textId="77777777" w:rsidR="00780DBC" w:rsidRDefault="00604D51" w:rsidP="00604D51">
      <w:pPr>
        <w:rPr>
          <w:rStyle w:val="Betoning"/>
          <w:b/>
          <w:bCs/>
          <w:i w:val="0"/>
          <w:iCs w:val="0"/>
          <w:color w:val="0070C0"/>
          <w:sz w:val="20"/>
          <w:szCs w:val="20"/>
        </w:rPr>
      </w:pPr>
      <w:r w:rsidRPr="00604D51">
        <w:rPr>
          <w:rStyle w:val="Betoning"/>
          <w:b/>
          <w:bCs/>
          <w:i w:val="0"/>
          <w:iCs w:val="0"/>
          <w:color w:val="0070C0"/>
          <w:sz w:val="20"/>
          <w:szCs w:val="20"/>
        </w:rPr>
        <w:t xml:space="preserve">Redogör för under året genomförda huvudsakliga tillståndskontrollsaktiviteter genom att återkoppla till programmet för underhållsåtgärder. Ange om avvikelser från rutinerna förekommit. </w:t>
      </w:r>
    </w:p>
    <w:p w14:paraId="7808C089" w14:textId="77777777" w:rsidR="00780DBC" w:rsidRDefault="00780DBC" w:rsidP="00604D51">
      <w:pPr>
        <w:rPr>
          <w:rStyle w:val="Betoning"/>
          <w:b/>
          <w:bCs/>
          <w:i w:val="0"/>
          <w:iCs w:val="0"/>
          <w:color w:val="0070C0"/>
          <w:sz w:val="20"/>
          <w:szCs w:val="20"/>
        </w:rPr>
      </w:pPr>
    </w:p>
    <w:p w14:paraId="29D908AA" w14:textId="79FC56D1" w:rsidR="00604D51" w:rsidRDefault="00780DBC" w:rsidP="00604D51">
      <w:pPr>
        <w:rPr>
          <w:rStyle w:val="Betoning"/>
          <w:b/>
          <w:bCs/>
          <w:i w:val="0"/>
          <w:iCs w:val="0"/>
          <w:color w:val="0070C0"/>
          <w:sz w:val="20"/>
          <w:szCs w:val="20"/>
        </w:rPr>
      </w:pPr>
      <w:r w:rsidRPr="0000710A">
        <w:rPr>
          <w:rStyle w:val="Betoning"/>
          <w:b/>
          <w:bCs/>
          <w:i w:val="0"/>
          <w:iCs w:val="0"/>
          <w:color w:val="0070C0"/>
          <w:sz w:val="20"/>
          <w:szCs w:val="20"/>
        </w:rPr>
        <w:lastRenderedPageBreak/>
        <w:t xml:space="preserve">Redogör för </w:t>
      </w:r>
      <w:r w:rsidR="00604D51" w:rsidRPr="00604D51">
        <w:rPr>
          <w:rStyle w:val="Betoning"/>
          <w:b/>
          <w:bCs/>
          <w:i w:val="0"/>
          <w:iCs w:val="0"/>
          <w:color w:val="0070C0"/>
          <w:sz w:val="20"/>
          <w:szCs w:val="20"/>
        </w:rPr>
        <w:t>allvarliga avvik</w:t>
      </w:r>
      <w:r>
        <w:rPr>
          <w:rStyle w:val="Betoning"/>
          <w:b/>
          <w:bCs/>
          <w:i w:val="0"/>
          <w:iCs w:val="0"/>
          <w:color w:val="0070C0"/>
          <w:sz w:val="20"/>
          <w:szCs w:val="20"/>
        </w:rPr>
        <w:t xml:space="preserve">elser ur dammsäkerhetssynpunkt </w:t>
      </w:r>
      <w:r w:rsidR="00604D51" w:rsidRPr="00604D51">
        <w:rPr>
          <w:rStyle w:val="Betoning"/>
          <w:b/>
          <w:bCs/>
          <w:i w:val="0"/>
          <w:iCs w:val="0"/>
          <w:color w:val="0070C0"/>
          <w:sz w:val="20"/>
          <w:szCs w:val="20"/>
        </w:rPr>
        <w:t xml:space="preserve">som upptäckts/förekommit och beskriv vad som framkommit. </w:t>
      </w:r>
      <w:r w:rsidRPr="0000710A">
        <w:rPr>
          <w:rStyle w:val="Betoning"/>
          <w:b/>
          <w:bCs/>
          <w:i w:val="0"/>
          <w:iCs w:val="0"/>
          <w:color w:val="0070C0"/>
          <w:sz w:val="20"/>
          <w:szCs w:val="20"/>
        </w:rPr>
        <w:t>Redogör även för oförutsedda händelser som inträffat.</w:t>
      </w:r>
    </w:p>
    <w:p w14:paraId="1E8A8472" w14:textId="77777777" w:rsidR="00780DBC" w:rsidRDefault="00780DBC" w:rsidP="00604D51">
      <w:pPr>
        <w:rPr>
          <w:rStyle w:val="Betoning"/>
          <w:b/>
          <w:bCs/>
          <w:i w:val="0"/>
          <w:iCs w:val="0"/>
          <w:color w:val="0070C0"/>
          <w:sz w:val="20"/>
          <w:szCs w:val="20"/>
        </w:rPr>
      </w:pPr>
    </w:p>
    <w:p w14:paraId="460B35C7" w14:textId="2FE92704" w:rsidR="00604D51" w:rsidRPr="00604D51" w:rsidRDefault="00604D51" w:rsidP="00604D51">
      <w:pPr>
        <w:rPr>
          <w:rStyle w:val="Betoning"/>
          <w:b/>
          <w:bCs/>
          <w:i w:val="0"/>
          <w:iCs w:val="0"/>
          <w:color w:val="0070C0"/>
          <w:sz w:val="20"/>
          <w:szCs w:val="20"/>
        </w:rPr>
      </w:pPr>
      <w:r w:rsidRPr="00604D51">
        <w:rPr>
          <w:rStyle w:val="Betoning"/>
          <w:b/>
          <w:bCs/>
          <w:i w:val="0"/>
          <w:iCs w:val="0"/>
          <w:color w:val="0070C0"/>
          <w:sz w:val="20"/>
          <w:szCs w:val="20"/>
        </w:rPr>
        <w:t>För avvikelser och oförutsedda händelser bör följande uppgifter ingå.</w:t>
      </w:r>
    </w:p>
    <w:p w14:paraId="371AF693" w14:textId="7C015DDA" w:rsidR="00604D51" w:rsidRPr="00604D51" w:rsidRDefault="00604D51" w:rsidP="00604D51">
      <w:pPr>
        <w:pStyle w:val="Liststycke"/>
        <w:numPr>
          <w:ilvl w:val="0"/>
          <w:numId w:val="42"/>
        </w:numPr>
        <w:rPr>
          <w:rStyle w:val="Betoning"/>
          <w:rFonts w:ascii="Garamond" w:hAnsi="Garamond"/>
          <w:b/>
          <w:bCs/>
          <w:i w:val="0"/>
          <w:iCs w:val="0"/>
          <w:color w:val="0070C0"/>
          <w:sz w:val="20"/>
          <w:szCs w:val="20"/>
        </w:rPr>
      </w:pPr>
      <w:r w:rsidRPr="00604D51">
        <w:rPr>
          <w:rStyle w:val="Betoning"/>
          <w:rFonts w:ascii="Garamond" w:hAnsi="Garamond"/>
          <w:b/>
          <w:bCs/>
          <w:i w:val="0"/>
          <w:iCs w:val="0"/>
          <w:color w:val="0070C0"/>
          <w:sz w:val="20"/>
          <w:szCs w:val="20"/>
        </w:rPr>
        <w:t>Vad som hänt eller upptäckts. Beskriv skadan, händelsen etc. och vilken del av dammen/anläggningen som berördes.</w:t>
      </w:r>
    </w:p>
    <w:p w14:paraId="207232BB" w14:textId="768B1A11" w:rsidR="00604D51" w:rsidRPr="00604D51" w:rsidRDefault="00604D51" w:rsidP="00604D51">
      <w:pPr>
        <w:pStyle w:val="Liststycke"/>
        <w:numPr>
          <w:ilvl w:val="0"/>
          <w:numId w:val="42"/>
        </w:numPr>
        <w:rPr>
          <w:rStyle w:val="Betoning"/>
          <w:rFonts w:ascii="Garamond" w:hAnsi="Garamond"/>
          <w:b/>
          <w:bCs/>
          <w:i w:val="0"/>
          <w:iCs w:val="0"/>
          <w:color w:val="0070C0"/>
          <w:sz w:val="20"/>
          <w:szCs w:val="20"/>
        </w:rPr>
      </w:pPr>
      <w:r w:rsidRPr="00604D51">
        <w:rPr>
          <w:rStyle w:val="Betoning"/>
          <w:rFonts w:ascii="Garamond" w:hAnsi="Garamond"/>
          <w:b/>
          <w:bCs/>
          <w:i w:val="0"/>
          <w:iCs w:val="0"/>
          <w:color w:val="0070C0"/>
          <w:sz w:val="20"/>
          <w:szCs w:val="20"/>
        </w:rPr>
        <w:t>När och under vilka omständigheter förhållandena identifierades eller uppstod.</w:t>
      </w:r>
    </w:p>
    <w:p w14:paraId="5810F4CB" w14:textId="443EFF37" w:rsidR="00604D51" w:rsidRPr="00604D51" w:rsidRDefault="00604D51" w:rsidP="00604D51">
      <w:pPr>
        <w:pStyle w:val="Liststycke"/>
        <w:numPr>
          <w:ilvl w:val="0"/>
          <w:numId w:val="42"/>
        </w:numPr>
        <w:rPr>
          <w:rStyle w:val="Betoning"/>
          <w:rFonts w:ascii="Garamond" w:hAnsi="Garamond"/>
          <w:b/>
          <w:bCs/>
          <w:i w:val="0"/>
          <w:iCs w:val="0"/>
          <w:color w:val="0070C0"/>
          <w:sz w:val="20"/>
          <w:szCs w:val="20"/>
        </w:rPr>
      </w:pPr>
      <w:r w:rsidRPr="00604D51">
        <w:rPr>
          <w:rStyle w:val="Betoning"/>
          <w:rFonts w:ascii="Garamond" w:hAnsi="Garamond"/>
          <w:b/>
          <w:bCs/>
          <w:i w:val="0"/>
          <w:iCs w:val="0"/>
          <w:color w:val="0070C0"/>
          <w:sz w:val="20"/>
          <w:szCs w:val="20"/>
        </w:rPr>
        <w:t xml:space="preserve">Vilka åtgärder som vidtogs vid tillfället samt om underrättelse till länsstyrelsen, larmning av räddningstjänst m.fl. gjordes. </w:t>
      </w:r>
    </w:p>
    <w:p w14:paraId="1D8BE6D1" w14:textId="1F941CD0" w:rsidR="00604D51" w:rsidRPr="00604D51" w:rsidRDefault="00604D51" w:rsidP="00604D51">
      <w:pPr>
        <w:pStyle w:val="Liststycke"/>
        <w:numPr>
          <w:ilvl w:val="0"/>
          <w:numId w:val="42"/>
        </w:numPr>
        <w:rPr>
          <w:rStyle w:val="Betoning"/>
          <w:rFonts w:ascii="Garamond" w:hAnsi="Garamond"/>
          <w:b/>
          <w:bCs/>
          <w:i w:val="0"/>
          <w:iCs w:val="0"/>
          <w:color w:val="0070C0"/>
          <w:sz w:val="20"/>
          <w:szCs w:val="20"/>
        </w:rPr>
      </w:pPr>
      <w:r w:rsidRPr="00604D51">
        <w:rPr>
          <w:rStyle w:val="Betoning"/>
          <w:rFonts w:ascii="Garamond" w:hAnsi="Garamond"/>
          <w:b/>
          <w:bCs/>
          <w:i w:val="0"/>
          <w:iCs w:val="0"/>
          <w:color w:val="0070C0"/>
          <w:sz w:val="20"/>
          <w:szCs w:val="20"/>
        </w:rPr>
        <w:t>Vilka vidare åtgärder som genomförts under året.</w:t>
      </w:r>
    </w:p>
    <w:p w14:paraId="1B2295F4" w14:textId="454AE655" w:rsidR="00604D51" w:rsidRPr="00604D51" w:rsidRDefault="00604D51" w:rsidP="00604D51">
      <w:pPr>
        <w:pStyle w:val="Liststycke"/>
        <w:numPr>
          <w:ilvl w:val="0"/>
          <w:numId w:val="42"/>
        </w:numPr>
        <w:rPr>
          <w:rStyle w:val="Betoning"/>
          <w:rFonts w:ascii="Garamond" w:hAnsi="Garamond"/>
          <w:b/>
          <w:bCs/>
          <w:i w:val="0"/>
          <w:iCs w:val="0"/>
          <w:color w:val="0070C0"/>
          <w:sz w:val="20"/>
          <w:szCs w:val="20"/>
        </w:rPr>
      </w:pPr>
      <w:r w:rsidRPr="00604D51">
        <w:rPr>
          <w:rStyle w:val="Betoning"/>
          <w:rFonts w:ascii="Garamond" w:hAnsi="Garamond"/>
          <w:b/>
          <w:bCs/>
          <w:i w:val="0"/>
          <w:iCs w:val="0"/>
          <w:color w:val="0070C0"/>
          <w:sz w:val="20"/>
          <w:szCs w:val="20"/>
        </w:rPr>
        <w:t>Om åtgärdsbehov kvarstår, uppges det under nästa punkt.</w:t>
      </w:r>
    </w:p>
    <w:p w14:paraId="18DF63B2" w14:textId="09ED0CC9" w:rsidR="00604D51" w:rsidRPr="00604D51" w:rsidRDefault="00604D51" w:rsidP="00604D51">
      <w:pPr>
        <w:pStyle w:val="Liststycke"/>
        <w:numPr>
          <w:ilvl w:val="0"/>
          <w:numId w:val="42"/>
        </w:numPr>
        <w:rPr>
          <w:rStyle w:val="Betoning"/>
          <w:rFonts w:ascii="Garamond" w:hAnsi="Garamond"/>
          <w:b/>
          <w:bCs/>
          <w:i w:val="0"/>
          <w:iCs w:val="0"/>
          <w:color w:val="0070C0"/>
          <w:sz w:val="20"/>
          <w:szCs w:val="20"/>
        </w:rPr>
      </w:pPr>
      <w:r w:rsidRPr="00604D51">
        <w:rPr>
          <w:rStyle w:val="Betoning"/>
          <w:rFonts w:ascii="Garamond" w:hAnsi="Garamond"/>
          <w:b/>
          <w:bCs/>
          <w:i w:val="0"/>
          <w:iCs w:val="0"/>
          <w:color w:val="0070C0"/>
          <w:sz w:val="20"/>
          <w:szCs w:val="20"/>
        </w:rPr>
        <w:t>Lärdomar och slutsatser.</w:t>
      </w:r>
    </w:p>
    <w:p w14:paraId="01D18A0B" w14:textId="77777777" w:rsidR="00604D51" w:rsidRDefault="00604D51" w:rsidP="00604D51">
      <w:pPr>
        <w:rPr>
          <w:rStyle w:val="Betoning"/>
          <w:b/>
          <w:bCs/>
          <w:i w:val="0"/>
          <w:iCs w:val="0"/>
          <w:color w:val="0070C0"/>
          <w:sz w:val="20"/>
          <w:szCs w:val="20"/>
        </w:rPr>
      </w:pPr>
    </w:p>
    <w:p w14:paraId="79304515" w14:textId="673CF40F" w:rsidR="000643AB" w:rsidRDefault="00780DBC" w:rsidP="00604D51">
      <w:pPr>
        <w:rPr>
          <w:rStyle w:val="Betoning"/>
          <w:b/>
          <w:bCs/>
          <w:i w:val="0"/>
          <w:iCs w:val="0"/>
          <w:color w:val="0070C0"/>
          <w:sz w:val="20"/>
          <w:szCs w:val="20"/>
        </w:rPr>
      </w:pPr>
      <w:r w:rsidRPr="0000710A">
        <w:rPr>
          <w:rStyle w:val="Betoning"/>
          <w:b/>
          <w:bCs/>
          <w:i w:val="0"/>
          <w:iCs w:val="0"/>
          <w:color w:val="0070C0"/>
          <w:sz w:val="20"/>
          <w:szCs w:val="20"/>
        </w:rPr>
        <w:t>Redogör för under året genomförda åtgärder.</w:t>
      </w:r>
      <w:r w:rsidRPr="00780DBC">
        <w:rPr>
          <w:rStyle w:val="Betoning"/>
          <w:b/>
          <w:bCs/>
          <w:i w:val="0"/>
          <w:iCs w:val="0"/>
          <w:color w:val="FF0000"/>
          <w:sz w:val="20"/>
          <w:szCs w:val="20"/>
        </w:rPr>
        <w:t xml:space="preserve"> </w:t>
      </w:r>
      <w:r w:rsidR="00604D51" w:rsidRPr="00604D51">
        <w:rPr>
          <w:rStyle w:val="Betoning"/>
          <w:b/>
          <w:bCs/>
          <w:i w:val="0"/>
          <w:iCs w:val="0"/>
          <w:color w:val="0070C0"/>
          <w:sz w:val="20"/>
          <w:szCs w:val="20"/>
        </w:rPr>
        <w:t>Punkterna ovan utgör ett stöd även för beskrivning av säkerhetshöjande åtgärder som genomförts under året för att avhjälpa avvikelser och händelser som rapporterats under tidigare år. Ange även eventuella temporära</w:t>
      </w:r>
      <w:bookmarkStart w:id="11" w:name="_GoBack"/>
      <w:bookmarkEnd w:id="11"/>
      <w:r w:rsidR="00604D51" w:rsidRPr="00604D51">
        <w:rPr>
          <w:rStyle w:val="Betoning"/>
          <w:b/>
          <w:bCs/>
          <w:i w:val="0"/>
          <w:iCs w:val="0"/>
          <w:color w:val="0070C0"/>
          <w:sz w:val="20"/>
          <w:szCs w:val="20"/>
        </w:rPr>
        <w:t xml:space="preserve"> åtgärder som har införts av säkerhetsskäl. Det kan exempelvis vara ökad </w:t>
      </w:r>
      <w:r w:rsidR="00217DA0">
        <w:rPr>
          <w:rStyle w:val="Betoning"/>
          <w:b/>
          <w:bCs/>
          <w:i w:val="0"/>
          <w:iCs w:val="0"/>
          <w:color w:val="0070C0"/>
          <w:sz w:val="20"/>
          <w:szCs w:val="20"/>
        </w:rPr>
        <w:t>tillståndskontroll</w:t>
      </w:r>
      <w:r w:rsidR="00604D51" w:rsidRPr="00604D51">
        <w:rPr>
          <w:rStyle w:val="Betoning"/>
          <w:b/>
          <w:bCs/>
          <w:i w:val="0"/>
          <w:iCs w:val="0"/>
          <w:color w:val="0070C0"/>
          <w:sz w:val="20"/>
          <w:szCs w:val="20"/>
        </w:rPr>
        <w:t>, driftbegränsningar vad gäller magasinsvattenstånd, hantering av flöden. Redogörelsen bör i korthet återkoppla och referera till tidigare redovisning, och därefter beskriva de åtgärder som genomförts. Det bör tydlig framgå om kvarstående åtgärdsbehov finns eller om problemen är avhjälpta.</w:t>
      </w:r>
    </w:p>
    <w:p w14:paraId="6849D2A7" w14:textId="77777777" w:rsidR="00604D51" w:rsidRPr="005C3194" w:rsidRDefault="00604D51" w:rsidP="00604D51"/>
    <w:p w14:paraId="4BD724B3" w14:textId="2904D494" w:rsidR="000643AB" w:rsidRPr="005C3194" w:rsidRDefault="000643AB" w:rsidP="000643AB">
      <w:pPr>
        <w:pStyle w:val="Rubrik2"/>
      </w:pPr>
      <w:bookmarkStart w:id="12" w:name="_Toc56606791"/>
      <w:r w:rsidRPr="005C3194">
        <w:t xml:space="preserve">Finns kvarstående </w:t>
      </w:r>
      <w:r w:rsidR="00C71B82" w:rsidRPr="005C3194">
        <w:t xml:space="preserve">allvarliga </w:t>
      </w:r>
      <w:r w:rsidRPr="005C3194">
        <w:t>avvikelser/åtgärdsbehov?</w:t>
      </w:r>
      <w:bookmarkEnd w:id="12"/>
      <w:r w:rsidRPr="005C3194">
        <w:tab/>
      </w:r>
    </w:p>
    <w:p w14:paraId="2240909A" w14:textId="441B5AB3" w:rsidR="0037302E" w:rsidRPr="005C3194" w:rsidRDefault="00362B4A" w:rsidP="0037302E">
      <w:pPr>
        <w:pStyle w:val="Beskrivning"/>
        <w:rPr>
          <w:color w:val="0070C0"/>
        </w:rPr>
      </w:pPr>
      <w:r w:rsidRPr="005C3194">
        <w:rPr>
          <w:color w:val="0070C0"/>
        </w:rPr>
        <w:t xml:space="preserve">Här ges en </w:t>
      </w:r>
      <w:r w:rsidR="00001AEF" w:rsidRPr="005C3194">
        <w:rPr>
          <w:color w:val="0070C0"/>
        </w:rPr>
        <w:t>sammanställning över</w:t>
      </w:r>
      <w:r w:rsidRPr="005C3194">
        <w:rPr>
          <w:color w:val="0070C0"/>
        </w:rPr>
        <w:t xml:space="preserve"> </w:t>
      </w:r>
      <w:r w:rsidR="00001AEF" w:rsidRPr="005C3194">
        <w:rPr>
          <w:color w:val="0070C0"/>
        </w:rPr>
        <w:t>allvarliga</w:t>
      </w:r>
      <w:r w:rsidR="009F6057" w:rsidRPr="005C3194">
        <w:rPr>
          <w:color w:val="0070C0"/>
        </w:rPr>
        <w:t xml:space="preserve"> </w:t>
      </w:r>
      <w:r w:rsidRPr="005C3194">
        <w:rPr>
          <w:color w:val="0070C0"/>
        </w:rPr>
        <w:t>avvikelser</w:t>
      </w:r>
      <w:r w:rsidR="00224F6C">
        <w:rPr>
          <w:color w:val="0070C0"/>
        </w:rPr>
        <w:t>/</w:t>
      </w:r>
      <w:r w:rsidRPr="005C3194">
        <w:rPr>
          <w:color w:val="0070C0"/>
        </w:rPr>
        <w:t>åtgärdsbehov som föreligger vid anläggningen.</w:t>
      </w:r>
      <w:r w:rsidR="005B2325" w:rsidRPr="005C3194">
        <w:rPr>
          <w:color w:val="0070C0"/>
        </w:rPr>
        <w:t xml:space="preserve"> </w:t>
      </w:r>
      <w:r w:rsidR="00C5799B" w:rsidRPr="005C3194">
        <w:rPr>
          <w:color w:val="0070C0"/>
        </w:rPr>
        <w:t>Beskriv avvikelsen/åtgärdsbehovet</w:t>
      </w:r>
      <w:r w:rsidR="00866A6E" w:rsidRPr="005C3194">
        <w:rPr>
          <w:color w:val="0070C0"/>
        </w:rPr>
        <w:t>,</w:t>
      </w:r>
      <w:r w:rsidR="00C5799B" w:rsidRPr="005C3194">
        <w:rPr>
          <w:color w:val="0070C0"/>
        </w:rPr>
        <w:t xml:space="preserve"> </w:t>
      </w:r>
      <w:r w:rsidR="00866A6E" w:rsidRPr="005C3194">
        <w:rPr>
          <w:color w:val="0070C0"/>
        </w:rPr>
        <w:t xml:space="preserve">ange planerade åtgärder på kort och lång sikt </w:t>
      </w:r>
      <w:r w:rsidR="00C5799B" w:rsidRPr="005C3194">
        <w:rPr>
          <w:color w:val="0070C0"/>
        </w:rPr>
        <w:t>och kategori enligt nedan.</w:t>
      </w:r>
      <w:r w:rsidR="008B682B">
        <w:rPr>
          <w:color w:val="0070C0"/>
        </w:rPr>
        <w:t xml:space="preserve"> Använd förslagsvis tabellen nedan.</w:t>
      </w:r>
    </w:p>
    <w:p w14:paraId="1DC6CBB2" w14:textId="77777777" w:rsidR="00C5799B" w:rsidRPr="005C3194" w:rsidRDefault="00C5799B" w:rsidP="005C3194">
      <w:pPr>
        <w:pStyle w:val="Beskrivning"/>
        <w:spacing w:before="0" w:after="0"/>
        <w:rPr>
          <w:color w:val="0070C0"/>
          <w:u w:val="single"/>
        </w:rPr>
      </w:pPr>
      <w:r w:rsidRPr="005C3194">
        <w:rPr>
          <w:color w:val="0070C0"/>
          <w:u w:val="single"/>
        </w:rPr>
        <w:t>Avvikelsekategorier:</w:t>
      </w:r>
    </w:p>
    <w:p w14:paraId="6E813385" w14:textId="77777777" w:rsidR="00C5799B" w:rsidRPr="005C3194" w:rsidRDefault="00C5799B" w:rsidP="005C3194">
      <w:pPr>
        <w:pStyle w:val="Beskrivning"/>
        <w:numPr>
          <w:ilvl w:val="0"/>
          <w:numId w:val="41"/>
        </w:numPr>
        <w:spacing w:before="0" w:after="0"/>
        <w:rPr>
          <w:color w:val="0070C0"/>
        </w:rPr>
      </w:pPr>
      <w:r w:rsidRPr="005C3194">
        <w:rPr>
          <w:color w:val="0070C0"/>
        </w:rPr>
        <w:t>Funktionsfel - Installerad avbördningskapacitet</w:t>
      </w:r>
    </w:p>
    <w:p w14:paraId="6DA25692" w14:textId="77777777" w:rsidR="00C5799B" w:rsidRPr="005C3194" w:rsidRDefault="00C5799B" w:rsidP="005C3194">
      <w:pPr>
        <w:pStyle w:val="Beskrivning"/>
        <w:numPr>
          <w:ilvl w:val="0"/>
          <w:numId w:val="41"/>
        </w:numPr>
        <w:spacing w:before="0" w:after="0"/>
        <w:rPr>
          <w:color w:val="0070C0"/>
        </w:rPr>
      </w:pPr>
      <w:r w:rsidRPr="005C3194">
        <w:rPr>
          <w:color w:val="0070C0"/>
        </w:rPr>
        <w:t xml:space="preserve">Funktionsfel - </w:t>
      </w:r>
      <w:proofErr w:type="spellStart"/>
      <w:r w:rsidRPr="005C3194">
        <w:rPr>
          <w:color w:val="0070C0"/>
        </w:rPr>
        <w:t>Avbördningskapacitetens</w:t>
      </w:r>
      <w:proofErr w:type="spellEnd"/>
      <w:r w:rsidRPr="005C3194">
        <w:rPr>
          <w:color w:val="0070C0"/>
        </w:rPr>
        <w:t xml:space="preserve"> tillgänglighet</w:t>
      </w:r>
    </w:p>
    <w:p w14:paraId="07E0168E" w14:textId="77777777" w:rsidR="00C5799B" w:rsidRPr="005C3194" w:rsidRDefault="00C5799B" w:rsidP="005C3194">
      <w:pPr>
        <w:pStyle w:val="Beskrivning"/>
        <w:numPr>
          <w:ilvl w:val="0"/>
          <w:numId w:val="41"/>
        </w:numPr>
        <w:spacing w:before="0" w:after="0"/>
        <w:rPr>
          <w:color w:val="0070C0"/>
        </w:rPr>
      </w:pPr>
      <w:r w:rsidRPr="005C3194">
        <w:rPr>
          <w:color w:val="0070C0"/>
        </w:rPr>
        <w:t xml:space="preserve">Funktionsfel - Yttre erosion </w:t>
      </w:r>
    </w:p>
    <w:p w14:paraId="3ACDEE46" w14:textId="77777777" w:rsidR="00C5799B" w:rsidRPr="005C3194" w:rsidRDefault="00C5799B" w:rsidP="005C3194">
      <w:pPr>
        <w:pStyle w:val="Beskrivning"/>
        <w:numPr>
          <w:ilvl w:val="0"/>
          <w:numId w:val="41"/>
        </w:numPr>
        <w:spacing w:before="0" w:after="0"/>
        <w:rPr>
          <w:color w:val="0070C0"/>
        </w:rPr>
      </w:pPr>
      <w:r w:rsidRPr="005C3194">
        <w:rPr>
          <w:color w:val="0070C0"/>
        </w:rPr>
        <w:t xml:space="preserve">Funktionsfel - Stabilitet </w:t>
      </w:r>
    </w:p>
    <w:p w14:paraId="093ABF1C" w14:textId="77777777" w:rsidR="00C5799B" w:rsidRPr="005C3194" w:rsidRDefault="00C5799B" w:rsidP="005C3194">
      <w:pPr>
        <w:pStyle w:val="Beskrivning"/>
        <w:numPr>
          <w:ilvl w:val="0"/>
          <w:numId w:val="41"/>
        </w:numPr>
        <w:spacing w:before="0" w:after="0"/>
        <w:rPr>
          <w:color w:val="0070C0"/>
        </w:rPr>
      </w:pPr>
      <w:r w:rsidRPr="005C3194">
        <w:rPr>
          <w:color w:val="0070C0"/>
        </w:rPr>
        <w:t xml:space="preserve">Funktionsfel - Täthet och dräneringsförmåga </w:t>
      </w:r>
    </w:p>
    <w:p w14:paraId="2DC25A2F" w14:textId="77777777" w:rsidR="00C5799B" w:rsidRPr="005C3194" w:rsidRDefault="00C5799B" w:rsidP="005C3194">
      <w:pPr>
        <w:pStyle w:val="Beskrivning"/>
        <w:numPr>
          <w:ilvl w:val="0"/>
          <w:numId w:val="41"/>
        </w:numPr>
        <w:spacing w:before="0" w:after="0"/>
        <w:rPr>
          <w:color w:val="0070C0"/>
        </w:rPr>
      </w:pPr>
      <w:r w:rsidRPr="005C3194">
        <w:rPr>
          <w:color w:val="0070C0"/>
        </w:rPr>
        <w:t xml:space="preserve">Funktionsfel - Beständighet och hållfasthet </w:t>
      </w:r>
    </w:p>
    <w:p w14:paraId="140A7BB8" w14:textId="14B816CE" w:rsidR="00C5799B" w:rsidRPr="005C3194" w:rsidRDefault="003F3835" w:rsidP="005C3194">
      <w:pPr>
        <w:pStyle w:val="Beskrivning"/>
        <w:numPr>
          <w:ilvl w:val="0"/>
          <w:numId w:val="41"/>
        </w:numPr>
        <w:spacing w:before="0" w:after="0"/>
        <w:rPr>
          <w:color w:val="0070C0"/>
        </w:rPr>
      </w:pPr>
      <w:r w:rsidRPr="005C3194">
        <w:rPr>
          <w:color w:val="0070C0"/>
        </w:rPr>
        <w:t>Dammätning</w:t>
      </w:r>
      <w:r w:rsidR="004D20B8">
        <w:rPr>
          <w:color w:val="0070C0"/>
        </w:rPr>
        <w:t>, övervakning och tillståndskontroll</w:t>
      </w:r>
    </w:p>
    <w:p w14:paraId="7138EF9F" w14:textId="77777777" w:rsidR="00C5799B" w:rsidRPr="005C3194" w:rsidRDefault="00C5799B" w:rsidP="005C3194">
      <w:pPr>
        <w:pStyle w:val="Beskrivning"/>
        <w:numPr>
          <w:ilvl w:val="0"/>
          <w:numId w:val="41"/>
        </w:numPr>
        <w:spacing w:before="0" w:after="0"/>
        <w:rPr>
          <w:color w:val="0070C0"/>
        </w:rPr>
      </w:pPr>
      <w:r w:rsidRPr="005C3194">
        <w:rPr>
          <w:color w:val="0070C0"/>
        </w:rPr>
        <w:t xml:space="preserve">Dokumentation och rutiner </w:t>
      </w:r>
    </w:p>
    <w:p w14:paraId="304DA64A" w14:textId="77777777" w:rsidR="00C5799B" w:rsidRPr="005C3194" w:rsidRDefault="00C5799B" w:rsidP="005C3194">
      <w:pPr>
        <w:pStyle w:val="Beskrivning"/>
        <w:numPr>
          <w:ilvl w:val="0"/>
          <w:numId w:val="41"/>
        </w:numPr>
        <w:spacing w:before="0" w:after="0"/>
        <w:rPr>
          <w:color w:val="0070C0"/>
        </w:rPr>
      </w:pPr>
      <w:r w:rsidRPr="005C3194">
        <w:rPr>
          <w:color w:val="0070C0"/>
        </w:rPr>
        <w:t xml:space="preserve">Organisation och kompetens </w:t>
      </w:r>
    </w:p>
    <w:p w14:paraId="2DF144B8" w14:textId="77777777" w:rsidR="00C5799B" w:rsidRPr="005C3194" w:rsidRDefault="00C5799B" w:rsidP="005C3194">
      <w:pPr>
        <w:pStyle w:val="Beskrivning"/>
        <w:numPr>
          <w:ilvl w:val="0"/>
          <w:numId w:val="41"/>
        </w:numPr>
        <w:spacing w:before="0" w:after="0"/>
        <w:rPr>
          <w:color w:val="0070C0"/>
        </w:rPr>
      </w:pPr>
      <w:r w:rsidRPr="005C3194">
        <w:rPr>
          <w:color w:val="0070C0"/>
        </w:rPr>
        <w:t>Övrigt; anm.</w:t>
      </w:r>
    </w:p>
    <w:p w14:paraId="0A76A818" w14:textId="444A2EF4" w:rsidR="00850C9F" w:rsidRPr="005C3194" w:rsidRDefault="00C5799B" w:rsidP="004D20B8">
      <w:pPr>
        <w:pStyle w:val="Beskrivning"/>
      </w:pPr>
      <w:r w:rsidRPr="005C3194">
        <w:rPr>
          <w:color w:val="0070C0"/>
        </w:rPr>
        <w:t xml:space="preserve">För ytterligare stöd se Vägledning om säkerhetsledningssystem, helhetsbedömning och dammsäkerhetsrapportering.  </w:t>
      </w:r>
    </w:p>
    <w:tbl>
      <w:tblPr>
        <w:tblStyle w:val="Tabellrutnt"/>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823"/>
        <w:gridCol w:w="2551"/>
        <w:gridCol w:w="1843"/>
      </w:tblGrid>
      <w:tr w:rsidR="00C5799B" w:rsidRPr="005C3194" w14:paraId="248508DE" w14:textId="77777777" w:rsidTr="008B682B">
        <w:tc>
          <w:tcPr>
            <w:tcW w:w="3823" w:type="dxa"/>
          </w:tcPr>
          <w:p w14:paraId="051B516D" w14:textId="77777777" w:rsidR="00C5799B" w:rsidRPr="008B682B" w:rsidRDefault="00C5799B" w:rsidP="00FC4A4E">
            <w:pPr>
              <w:rPr>
                <w:b/>
                <w:color w:val="0070C0"/>
                <w:sz w:val="20"/>
                <w:szCs w:val="20"/>
              </w:rPr>
            </w:pPr>
            <w:r w:rsidRPr="008B682B">
              <w:rPr>
                <w:b/>
                <w:color w:val="0070C0"/>
                <w:sz w:val="20"/>
                <w:szCs w:val="20"/>
              </w:rPr>
              <w:t>Beskrivning av avvikelse/åtgärdsbehov</w:t>
            </w:r>
          </w:p>
        </w:tc>
        <w:tc>
          <w:tcPr>
            <w:tcW w:w="2551" w:type="dxa"/>
          </w:tcPr>
          <w:p w14:paraId="79DF0000" w14:textId="3CFAE379" w:rsidR="00C5799B" w:rsidRPr="008B682B" w:rsidRDefault="00A7542B" w:rsidP="00FC4A4E">
            <w:pPr>
              <w:rPr>
                <w:b/>
                <w:color w:val="0070C0"/>
                <w:sz w:val="20"/>
                <w:szCs w:val="20"/>
              </w:rPr>
            </w:pPr>
            <w:r w:rsidRPr="008B682B">
              <w:rPr>
                <w:b/>
                <w:color w:val="0070C0"/>
                <w:sz w:val="20"/>
                <w:szCs w:val="20"/>
              </w:rPr>
              <w:t>Planerad åtgärd</w:t>
            </w:r>
          </w:p>
        </w:tc>
        <w:tc>
          <w:tcPr>
            <w:tcW w:w="1843" w:type="dxa"/>
          </w:tcPr>
          <w:p w14:paraId="040F78A0" w14:textId="115522C6" w:rsidR="00C5799B" w:rsidRPr="008B682B" w:rsidRDefault="00C5799B" w:rsidP="00FC4A4E">
            <w:pPr>
              <w:rPr>
                <w:b/>
                <w:color w:val="0070C0"/>
                <w:sz w:val="20"/>
                <w:szCs w:val="20"/>
              </w:rPr>
            </w:pPr>
            <w:r w:rsidRPr="008B682B">
              <w:rPr>
                <w:b/>
                <w:color w:val="0070C0"/>
                <w:sz w:val="20"/>
                <w:szCs w:val="20"/>
              </w:rPr>
              <w:t>Avvikelsekategori</w:t>
            </w:r>
            <w:r w:rsidR="00C71B82" w:rsidRPr="008B682B">
              <w:rPr>
                <w:b/>
                <w:color w:val="0070C0"/>
                <w:sz w:val="20"/>
                <w:szCs w:val="20"/>
              </w:rPr>
              <w:t xml:space="preserve"> (nr)</w:t>
            </w:r>
          </w:p>
        </w:tc>
      </w:tr>
      <w:tr w:rsidR="00C5799B" w:rsidRPr="005C3194" w14:paraId="1D5593A7" w14:textId="77777777" w:rsidTr="008B682B">
        <w:tc>
          <w:tcPr>
            <w:tcW w:w="3823" w:type="dxa"/>
          </w:tcPr>
          <w:p w14:paraId="1EB1F3C2" w14:textId="77777777" w:rsidR="00C5799B" w:rsidRPr="008B682B" w:rsidRDefault="00C5799B" w:rsidP="00FC4A4E">
            <w:pPr>
              <w:rPr>
                <w:color w:val="0070C0"/>
                <w:sz w:val="20"/>
                <w:szCs w:val="20"/>
              </w:rPr>
            </w:pPr>
          </w:p>
        </w:tc>
        <w:tc>
          <w:tcPr>
            <w:tcW w:w="2551" w:type="dxa"/>
          </w:tcPr>
          <w:p w14:paraId="2C5565B6" w14:textId="77777777" w:rsidR="00C5799B" w:rsidRPr="008B682B" w:rsidRDefault="00C5799B" w:rsidP="00FC4A4E">
            <w:pPr>
              <w:rPr>
                <w:color w:val="0070C0"/>
                <w:sz w:val="20"/>
                <w:szCs w:val="20"/>
              </w:rPr>
            </w:pPr>
          </w:p>
        </w:tc>
        <w:tc>
          <w:tcPr>
            <w:tcW w:w="1843" w:type="dxa"/>
          </w:tcPr>
          <w:p w14:paraId="2BE11B6A" w14:textId="7B0FE872" w:rsidR="00C5799B" w:rsidRPr="008B682B" w:rsidRDefault="00C5799B" w:rsidP="00FC4A4E">
            <w:pPr>
              <w:rPr>
                <w:color w:val="0070C0"/>
                <w:sz w:val="20"/>
                <w:szCs w:val="20"/>
              </w:rPr>
            </w:pPr>
          </w:p>
        </w:tc>
      </w:tr>
      <w:tr w:rsidR="00C5799B" w:rsidRPr="005C3194" w14:paraId="44DA2481" w14:textId="77777777" w:rsidTr="008B682B">
        <w:tc>
          <w:tcPr>
            <w:tcW w:w="3823" w:type="dxa"/>
          </w:tcPr>
          <w:p w14:paraId="770E2BDB" w14:textId="77777777" w:rsidR="00C5799B" w:rsidRPr="008B682B" w:rsidRDefault="00C5799B" w:rsidP="00FC4A4E">
            <w:pPr>
              <w:rPr>
                <w:color w:val="0070C0"/>
                <w:sz w:val="20"/>
                <w:szCs w:val="20"/>
              </w:rPr>
            </w:pPr>
          </w:p>
        </w:tc>
        <w:tc>
          <w:tcPr>
            <w:tcW w:w="2551" w:type="dxa"/>
          </w:tcPr>
          <w:p w14:paraId="1F923FFE" w14:textId="77777777" w:rsidR="00C5799B" w:rsidRPr="008B682B" w:rsidRDefault="00C5799B" w:rsidP="00FC4A4E">
            <w:pPr>
              <w:rPr>
                <w:color w:val="0070C0"/>
                <w:sz w:val="20"/>
                <w:szCs w:val="20"/>
              </w:rPr>
            </w:pPr>
          </w:p>
        </w:tc>
        <w:tc>
          <w:tcPr>
            <w:tcW w:w="1843" w:type="dxa"/>
          </w:tcPr>
          <w:p w14:paraId="75B5731E" w14:textId="632BBA2D" w:rsidR="00C5799B" w:rsidRPr="008B682B" w:rsidRDefault="00C5799B" w:rsidP="00FC4A4E">
            <w:pPr>
              <w:rPr>
                <w:color w:val="0070C0"/>
                <w:sz w:val="20"/>
                <w:szCs w:val="20"/>
              </w:rPr>
            </w:pPr>
          </w:p>
        </w:tc>
      </w:tr>
      <w:tr w:rsidR="00C5799B" w:rsidRPr="005C3194" w14:paraId="64BD9503" w14:textId="77777777" w:rsidTr="008B682B">
        <w:tc>
          <w:tcPr>
            <w:tcW w:w="3823" w:type="dxa"/>
          </w:tcPr>
          <w:p w14:paraId="7FB73536" w14:textId="77777777" w:rsidR="00C5799B" w:rsidRPr="008B682B" w:rsidRDefault="00C5799B" w:rsidP="00FC4A4E">
            <w:pPr>
              <w:rPr>
                <w:color w:val="0070C0"/>
                <w:sz w:val="20"/>
                <w:szCs w:val="20"/>
              </w:rPr>
            </w:pPr>
          </w:p>
        </w:tc>
        <w:tc>
          <w:tcPr>
            <w:tcW w:w="2551" w:type="dxa"/>
          </w:tcPr>
          <w:p w14:paraId="4C977ABE" w14:textId="77777777" w:rsidR="00C5799B" w:rsidRPr="008B682B" w:rsidRDefault="00C5799B" w:rsidP="00FC4A4E">
            <w:pPr>
              <w:rPr>
                <w:color w:val="0070C0"/>
                <w:sz w:val="20"/>
                <w:szCs w:val="20"/>
              </w:rPr>
            </w:pPr>
          </w:p>
        </w:tc>
        <w:tc>
          <w:tcPr>
            <w:tcW w:w="1843" w:type="dxa"/>
          </w:tcPr>
          <w:p w14:paraId="32815C58" w14:textId="48ADBF7A" w:rsidR="00C5799B" w:rsidRPr="008B682B" w:rsidRDefault="00C5799B" w:rsidP="00FC4A4E">
            <w:pPr>
              <w:rPr>
                <w:color w:val="0070C0"/>
                <w:sz w:val="20"/>
                <w:szCs w:val="20"/>
              </w:rPr>
            </w:pPr>
          </w:p>
        </w:tc>
      </w:tr>
      <w:tr w:rsidR="00C5799B" w:rsidRPr="005C3194" w14:paraId="32845AD7" w14:textId="77777777" w:rsidTr="008B682B">
        <w:tc>
          <w:tcPr>
            <w:tcW w:w="3823" w:type="dxa"/>
          </w:tcPr>
          <w:p w14:paraId="580A7AE4" w14:textId="77777777" w:rsidR="00C5799B" w:rsidRPr="008B682B" w:rsidRDefault="00C5799B" w:rsidP="00FC4A4E">
            <w:pPr>
              <w:rPr>
                <w:color w:val="0070C0"/>
                <w:sz w:val="20"/>
                <w:szCs w:val="20"/>
              </w:rPr>
            </w:pPr>
          </w:p>
        </w:tc>
        <w:tc>
          <w:tcPr>
            <w:tcW w:w="2551" w:type="dxa"/>
          </w:tcPr>
          <w:p w14:paraId="1C76E044" w14:textId="77777777" w:rsidR="00C5799B" w:rsidRPr="008B682B" w:rsidRDefault="00C5799B" w:rsidP="00FC4A4E">
            <w:pPr>
              <w:rPr>
                <w:color w:val="0070C0"/>
                <w:sz w:val="20"/>
                <w:szCs w:val="20"/>
              </w:rPr>
            </w:pPr>
          </w:p>
        </w:tc>
        <w:tc>
          <w:tcPr>
            <w:tcW w:w="1843" w:type="dxa"/>
          </w:tcPr>
          <w:p w14:paraId="25195EC3" w14:textId="6A4CB98A" w:rsidR="00C5799B" w:rsidRPr="008B682B" w:rsidRDefault="00C5799B" w:rsidP="00FC4A4E">
            <w:pPr>
              <w:rPr>
                <w:color w:val="0070C0"/>
                <w:sz w:val="20"/>
                <w:szCs w:val="20"/>
              </w:rPr>
            </w:pPr>
          </w:p>
        </w:tc>
      </w:tr>
    </w:tbl>
    <w:p w14:paraId="1A9DB928" w14:textId="70CB1510" w:rsidR="00850C9F" w:rsidRDefault="00850C9F" w:rsidP="00850C9F"/>
    <w:p w14:paraId="683E8912" w14:textId="77777777" w:rsidR="00864DAD" w:rsidRPr="005C3194" w:rsidRDefault="00864DAD" w:rsidP="000643AB"/>
    <w:p w14:paraId="421D5AD2" w14:textId="77777777" w:rsidR="000643AB" w:rsidRPr="005C3194" w:rsidRDefault="000643AB" w:rsidP="000643AB">
      <w:pPr>
        <w:pStyle w:val="Rubrik2"/>
      </w:pPr>
      <w:bookmarkStart w:id="13" w:name="_Toc56606792"/>
      <w:r w:rsidRPr="005C3194">
        <w:t>Har samhällets beredskap aktiverats</w:t>
      </w:r>
      <w:r w:rsidR="007E25D9" w:rsidRPr="005C3194">
        <w:t xml:space="preserve"> eller driftstörning rapporterats</w:t>
      </w:r>
      <w:r w:rsidRPr="005C3194">
        <w:t>?</w:t>
      </w:r>
      <w:bookmarkEnd w:id="13"/>
      <w:r w:rsidRPr="005C3194">
        <w:t xml:space="preserve"> </w:t>
      </w:r>
      <w:r w:rsidRPr="005C3194">
        <w:tab/>
      </w:r>
    </w:p>
    <w:p w14:paraId="7B31F79D" w14:textId="42598C44" w:rsidR="007E25D9" w:rsidRPr="005C3194" w:rsidRDefault="00362B4A" w:rsidP="00362B4A">
      <w:pPr>
        <w:pStyle w:val="Beskrivning"/>
        <w:rPr>
          <w:color w:val="0070C0"/>
        </w:rPr>
      </w:pPr>
      <w:r w:rsidRPr="005C3194">
        <w:rPr>
          <w:color w:val="0070C0"/>
        </w:rPr>
        <w:t>Om samhällets beredskap för dammhaveri har aktiverats</w:t>
      </w:r>
      <w:r w:rsidR="006F6B09" w:rsidRPr="005C3194">
        <w:rPr>
          <w:color w:val="0070C0"/>
        </w:rPr>
        <w:t>,</w:t>
      </w:r>
      <w:r w:rsidRPr="005C3194">
        <w:rPr>
          <w:color w:val="0070C0"/>
        </w:rPr>
        <w:t xml:space="preserve"> t.ex. genom att ägaren har larmat eller på annat sätt samverkat med räddningstjänsten m.fl. vid allvarliga problem vid dammanläggningen</w:t>
      </w:r>
      <w:r w:rsidR="00850C9F" w:rsidRPr="005C3194">
        <w:rPr>
          <w:color w:val="0070C0"/>
        </w:rPr>
        <w:t xml:space="preserve"> anges</w:t>
      </w:r>
      <w:r w:rsidRPr="005C3194">
        <w:rPr>
          <w:color w:val="0070C0"/>
        </w:rPr>
        <w:t xml:space="preserve"> detta. </w:t>
      </w:r>
    </w:p>
    <w:p w14:paraId="46D6141E" w14:textId="0066E952" w:rsidR="00362B4A" w:rsidRPr="005C3194" w:rsidRDefault="007E25D9" w:rsidP="00362B4A">
      <w:pPr>
        <w:pStyle w:val="Beskrivning"/>
        <w:rPr>
          <w:color w:val="0070C0"/>
        </w:rPr>
      </w:pPr>
      <w:r w:rsidRPr="005C3194">
        <w:rPr>
          <w:rStyle w:val="Betoning"/>
          <w:i w:val="0"/>
          <w:iCs w:val="0"/>
          <w:color w:val="0070C0"/>
        </w:rPr>
        <w:t xml:space="preserve">Beskriv </w:t>
      </w:r>
      <w:r w:rsidR="006F6B09" w:rsidRPr="005C3194">
        <w:rPr>
          <w:rStyle w:val="Betoning"/>
          <w:i w:val="0"/>
          <w:iCs w:val="0"/>
          <w:color w:val="0070C0"/>
        </w:rPr>
        <w:t xml:space="preserve">även </w:t>
      </w:r>
      <w:r w:rsidRPr="005C3194">
        <w:rPr>
          <w:rStyle w:val="Betoning"/>
          <w:i w:val="0"/>
          <w:iCs w:val="0"/>
          <w:color w:val="0070C0"/>
        </w:rPr>
        <w:t xml:space="preserve">eventuella oförutsedda händelser och driftstörningar enligt 6 § förordningen (1998:901) om verksamhetsutövares egenkontroll med betydelse för dammsäkerheten som inträffat under året. </w:t>
      </w:r>
      <w:r w:rsidR="00362B4A" w:rsidRPr="005C3194">
        <w:rPr>
          <w:color w:val="0070C0"/>
        </w:rPr>
        <w:t>Redogörelsen ersätter inte skyldighet att omgående underrätta tillsynsmyndigheten om driftstörningar mm. Om utförlig redogörelse redan har lämnats till tillsynsmyndigheten, kan kortfattad redogörelse göras här samt hänvisning lämnas till tidigare uppgifter.</w:t>
      </w:r>
    </w:p>
    <w:p w14:paraId="1DCEA641" w14:textId="77777777" w:rsidR="002640CE" w:rsidRPr="005C3194" w:rsidRDefault="002640CE" w:rsidP="002640CE"/>
    <w:p w14:paraId="1DB6AE63" w14:textId="7D4E19FC" w:rsidR="00864DAD" w:rsidRPr="005C3194" w:rsidRDefault="000643AB" w:rsidP="000643AB">
      <w:pPr>
        <w:pStyle w:val="Rubrik2"/>
      </w:pPr>
      <w:bookmarkStart w:id="14" w:name="_Toc56606793"/>
      <w:r w:rsidRPr="005C3194">
        <w:lastRenderedPageBreak/>
        <w:t xml:space="preserve">Har en helhetsbedömning om dammsäkerhet </w:t>
      </w:r>
      <w:r w:rsidR="005F7060">
        <w:t>redovisats</w:t>
      </w:r>
      <w:r w:rsidRPr="005C3194">
        <w:t>?</w:t>
      </w:r>
      <w:bookmarkStart w:id="15" w:name="_Toc292111742"/>
      <w:bookmarkStart w:id="16" w:name="_Toc453166154"/>
      <w:bookmarkEnd w:id="14"/>
    </w:p>
    <w:p w14:paraId="77D501D4" w14:textId="1EBAE624" w:rsidR="0000710A" w:rsidRDefault="0000710A" w:rsidP="00AC7DFC">
      <w:pPr>
        <w:pStyle w:val="Beskrivning"/>
        <w:rPr>
          <w:color w:val="0070C0"/>
        </w:rPr>
      </w:pPr>
      <w:r>
        <w:rPr>
          <w:color w:val="0070C0"/>
        </w:rPr>
        <w:t>A</w:t>
      </w:r>
      <w:r w:rsidRPr="0000710A">
        <w:rPr>
          <w:color w:val="0070C0"/>
        </w:rPr>
        <w:t>nge när en helhetsbedömning senaste lämnades till länsstyrelsen, och när nästa helhe</w:t>
      </w:r>
      <w:r>
        <w:rPr>
          <w:color w:val="0070C0"/>
        </w:rPr>
        <w:t>tsbedömning planeras genomföras.</w:t>
      </w:r>
    </w:p>
    <w:p w14:paraId="0EFD27DD" w14:textId="4CB19C98" w:rsidR="000643AB" w:rsidRPr="00AC7DFC" w:rsidRDefault="00864DAD" w:rsidP="00AC7DFC">
      <w:pPr>
        <w:pStyle w:val="Beskrivning"/>
        <w:rPr>
          <w:color w:val="0070C0"/>
        </w:rPr>
      </w:pPr>
      <w:r w:rsidRPr="005C3194">
        <w:rPr>
          <w:color w:val="0070C0"/>
        </w:rPr>
        <w:t>Om helhetsbedömn</w:t>
      </w:r>
      <w:r w:rsidR="005F7060">
        <w:rPr>
          <w:color w:val="0070C0"/>
        </w:rPr>
        <w:t xml:space="preserve">ing för anläggningen har genomförts och lämnats till länsstyrelsen </w:t>
      </w:r>
      <w:r w:rsidRPr="005C3194">
        <w:rPr>
          <w:color w:val="0070C0"/>
        </w:rPr>
        <w:t xml:space="preserve">under året redogörs kortfattat </w:t>
      </w:r>
      <w:r w:rsidR="00F1413C">
        <w:rPr>
          <w:color w:val="0070C0"/>
        </w:rPr>
        <w:t>för genomförandet och</w:t>
      </w:r>
      <w:r w:rsidRPr="005C3194">
        <w:rPr>
          <w:color w:val="0070C0"/>
        </w:rPr>
        <w:t xml:space="preserve"> vilka resultat som framkommit</w:t>
      </w:r>
      <w:r w:rsidR="00AC7DFC">
        <w:rPr>
          <w:color w:val="0070C0"/>
        </w:rPr>
        <w:t xml:space="preserve">. </w:t>
      </w:r>
    </w:p>
    <w:p w14:paraId="20EF0D19" w14:textId="77777777" w:rsidR="000643AB" w:rsidRPr="005C3194" w:rsidRDefault="000643AB" w:rsidP="000643AB"/>
    <w:p w14:paraId="0DD63A52" w14:textId="77777777" w:rsidR="000643AB" w:rsidRPr="005C3194" w:rsidRDefault="000643AB" w:rsidP="000643AB">
      <w:pPr>
        <w:pStyle w:val="Rubrik2"/>
      </w:pPr>
      <w:bookmarkStart w:id="17" w:name="_Toc56606794"/>
      <w:r w:rsidRPr="005C3194">
        <w:t>Övrigt</w:t>
      </w:r>
      <w:bookmarkEnd w:id="17"/>
      <w:r w:rsidRPr="005C3194">
        <w:t xml:space="preserve"> </w:t>
      </w:r>
      <w:bookmarkEnd w:id="15"/>
      <w:bookmarkEnd w:id="16"/>
    </w:p>
    <w:p w14:paraId="6E882524" w14:textId="1348E541" w:rsidR="000643AB" w:rsidRPr="001B43AA" w:rsidRDefault="00362B4A" w:rsidP="00362B4A">
      <w:pPr>
        <w:pStyle w:val="Beskrivning"/>
        <w:rPr>
          <w:color w:val="0070C0"/>
        </w:rPr>
      </w:pPr>
      <w:r w:rsidRPr="005C3194">
        <w:rPr>
          <w:color w:val="0070C0"/>
        </w:rPr>
        <w:t>Här har ägaren möjlighet att redogöra för andra aktiviteter</w:t>
      </w:r>
      <w:r w:rsidR="006F6B09" w:rsidRPr="005C3194">
        <w:rPr>
          <w:color w:val="0070C0"/>
        </w:rPr>
        <w:t>,</w:t>
      </w:r>
      <w:r w:rsidRPr="005C3194">
        <w:rPr>
          <w:color w:val="0070C0"/>
        </w:rPr>
        <w:t xml:space="preserve"> åtgärder </w:t>
      </w:r>
      <w:r w:rsidR="006F6B09" w:rsidRPr="005C3194">
        <w:rPr>
          <w:color w:val="0070C0"/>
        </w:rPr>
        <w:t xml:space="preserve">och resultat </w:t>
      </w:r>
      <w:r w:rsidRPr="005C3194">
        <w:rPr>
          <w:color w:val="0070C0"/>
        </w:rPr>
        <w:t xml:space="preserve">med bärighet för dammsäkerheten som genomförts </w:t>
      </w:r>
      <w:r w:rsidR="0023413B" w:rsidRPr="005C3194">
        <w:rPr>
          <w:color w:val="0070C0"/>
        </w:rPr>
        <w:t xml:space="preserve">eller framkommit </w:t>
      </w:r>
      <w:r w:rsidRPr="005C3194">
        <w:rPr>
          <w:color w:val="0070C0"/>
        </w:rPr>
        <w:t>und</w:t>
      </w:r>
      <w:r w:rsidRPr="001B43AA">
        <w:rPr>
          <w:color w:val="0070C0"/>
        </w:rPr>
        <w:t>er året. Det kan vara exempelvis information om utredningar,</w:t>
      </w:r>
      <w:r w:rsidR="006F6B09">
        <w:rPr>
          <w:color w:val="0070C0"/>
        </w:rPr>
        <w:t xml:space="preserve"> expertgranskningar,</w:t>
      </w:r>
      <w:r w:rsidRPr="001B43AA">
        <w:rPr>
          <w:color w:val="0070C0"/>
        </w:rPr>
        <w:t xml:space="preserve"> fältundersökningar, </w:t>
      </w:r>
      <w:r w:rsidR="008720F7">
        <w:rPr>
          <w:color w:val="0070C0"/>
        </w:rPr>
        <w:t xml:space="preserve">provtappning, </w:t>
      </w:r>
      <w:r w:rsidRPr="001B43AA">
        <w:rPr>
          <w:color w:val="0070C0"/>
        </w:rPr>
        <w:t>underhållsåtgärder eller större dammsäkerhetshöjande åtgärder. Återkoppling kan även göras till tidigare års rapportering.</w:t>
      </w:r>
    </w:p>
    <w:p w14:paraId="7805CF9C" w14:textId="77777777" w:rsidR="002640CE" w:rsidRPr="002640CE" w:rsidRDefault="002640CE" w:rsidP="002640CE"/>
    <w:p w14:paraId="11FA857E" w14:textId="77777777" w:rsidR="00362B4A" w:rsidRPr="00A17285" w:rsidRDefault="00362B4A" w:rsidP="000643AB"/>
    <w:p w14:paraId="52DFE2F4" w14:textId="77777777" w:rsidR="00A17285" w:rsidRDefault="00A17285" w:rsidP="00A17285">
      <w:pPr>
        <w:pStyle w:val="Rubrik1"/>
      </w:pPr>
      <w:bookmarkStart w:id="18" w:name="_Toc56606795"/>
      <w:r>
        <w:t>Samlad b</w:t>
      </w:r>
      <w:r w:rsidR="00C42A61" w:rsidRPr="004439C1">
        <w:t>edömning av dammsäkerhet</w:t>
      </w:r>
      <w:r w:rsidR="00C42A61">
        <w:t>en</w:t>
      </w:r>
      <w:bookmarkEnd w:id="0"/>
      <w:bookmarkEnd w:id="18"/>
    </w:p>
    <w:p w14:paraId="44CF7506" w14:textId="77777777" w:rsidR="006F6B09" w:rsidRDefault="00362B4A" w:rsidP="00362B4A">
      <w:pPr>
        <w:pStyle w:val="Beskrivning"/>
        <w:rPr>
          <w:color w:val="0070C0"/>
        </w:rPr>
      </w:pPr>
      <w:r w:rsidRPr="001B43AA">
        <w:rPr>
          <w:color w:val="0070C0"/>
        </w:rPr>
        <w:t>Här redogör ägaren för sin samlade bedömning av dammsäkerheten. Bedömningen av säkerheten förväntas koppla till dammarnas utförande, skick och drifterfarenheter, och de rutiner som tillämpas för drift, övervakning, underhåll och beredskap för dammhaveri. Om helhetsbedömning genomförts under året</w:t>
      </w:r>
      <w:r w:rsidR="006F6B09">
        <w:rPr>
          <w:color w:val="0070C0"/>
        </w:rPr>
        <w:t>, eller tidigare år,</w:t>
      </w:r>
      <w:r w:rsidRPr="001B43AA">
        <w:rPr>
          <w:color w:val="0070C0"/>
        </w:rPr>
        <w:t xml:space="preserve"> återkopplas till de resultat och slutsatser som framkommit där. </w:t>
      </w:r>
    </w:p>
    <w:p w14:paraId="72127C9C" w14:textId="59B29981" w:rsidR="00362B4A" w:rsidRDefault="00362B4A" w:rsidP="00362B4A">
      <w:pPr>
        <w:pStyle w:val="Beskrivning"/>
        <w:rPr>
          <w:color w:val="0070C0"/>
        </w:rPr>
      </w:pPr>
      <w:r w:rsidRPr="001B43AA">
        <w:rPr>
          <w:color w:val="0070C0"/>
        </w:rPr>
        <w:t>För dammanläggningar med flera ingående dammar kan det vara aktuellt att redovisa olika bedömningar för olika dammar. Ägaren bör i sådana fall även beskriva vad detta innebär för anläggningen som helhet.</w:t>
      </w:r>
    </w:p>
    <w:p w14:paraId="4A4361EF" w14:textId="77777777" w:rsidR="001B43AA" w:rsidRPr="00822479" w:rsidRDefault="00822479" w:rsidP="00822479">
      <w:pPr>
        <w:pStyle w:val="Beskrivning"/>
        <w:rPr>
          <w:color w:val="0070C0"/>
        </w:rPr>
      </w:pPr>
      <w:r w:rsidRPr="00822479">
        <w:rPr>
          <w:color w:val="0070C0"/>
        </w:rPr>
        <w:t>Beskriv kortfattat och markera med ett X i en av rutorna nedan.</w:t>
      </w:r>
    </w:p>
    <w:tbl>
      <w:tblPr>
        <w:tblStyle w:val="Tabellrutnt"/>
        <w:tblW w:w="0" w:type="auto"/>
        <w:tblLook w:val="04A0" w:firstRow="1" w:lastRow="0" w:firstColumn="1" w:lastColumn="0" w:noHBand="0" w:noVBand="1"/>
      </w:tblPr>
      <w:tblGrid>
        <w:gridCol w:w="1838"/>
        <w:gridCol w:w="7513"/>
      </w:tblGrid>
      <w:tr w:rsidR="002640CE" w:rsidRPr="0023413B" w14:paraId="3E4AEF69" w14:textId="77777777" w:rsidTr="00822479">
        <w:trPr>
          <w:trHeight w:val="400"/>
        </w:trPr>
        <w:tc>
          <w:tcPr>
            <w:tcW w:w="1838" w:type="dxa"/>
            <w:noWrap/>
            <w:hideMark/>
          </w:tcPr>
          <w:p w14:paraId="3FEE0843" w14:textId="77777777" w:rsidR="002640CE" w:rsidRPr="00850C9F" w:rsidRDefault="002640CE">
            <w:pPr>
              <w:rPr>
                <w:b/>
                <w:bCs/>
                <w:sz w:val="20"/>
                <w:szCs w:val="20"/>
              </w:rPr>
            </w:pPr>
            <w:r w:rsidRPr="00850C9F">
              <w:rPr>
                <w:b/>
                <w:bCs/>
                <w:sz w:val="20"/>
                <w:szCs w:val="20"/>
              </w:rPr>
              <w:t>Klicka i en ruta</w:t>
            </w:r>
          </w:p>
        </w:tc>
        <w:tc>
          <w:tcPr>
            <w:tcW w:w="7513" w:type="dxa"/>
            <w:noWrap/>
            <w:hideMark/>
          </w:tcPr>
          <w:p w14:paraId="29BFCDE7" w14:textId="77777777" w:rsidR="002640CE" w:rsidRPr="00850C9F" w:rsidRDefault="002640CE">
            <w:pPr>
              <w:rPr>
                <w:b/>
                <w:bCs/>
                <w:sz w:val="20"/>
                <w:szCs w:val="20"/>
              </w:rPr>
            </w:pPr>
            <w:r w:rsidRPr="00850C9F">
              <w:rPr>
                <w:b/>
                <w:bCs/>
                <w:sz w:val="20"/>
                <w:szCs w:val="20"/>
              </w:rPr>
              <w:t xml:space="preserve">Samlad bedömning av dammanläggningens säkerhet </w:t>
            </w:r>
          </w:p>
        </w:tc>
      </w:tr>
      <w:tr w:rsidR="002640CE" w:rsidRPr="0023413B" w14:paraId="5451C670" w14:textId="77777777" w:rsidTr="00822479">
        <w:trPr>
          <w:trHeight w:val="982"/>
        </w:trPr>
        <w:tc>
          <w:tcPr>
            <w:tcW w:w="1838" w:type="dxa"/>
            <w:shd w:val="clear" w:color="auto" w:fill="auto"/>
            <w:noWrap/>
            <w:hideMark/>
          </w:tcPr>
          <w:p w14:paraId="5BCF567A" w14:textId="77777777" w:rsidR="002640CE" w:rsidRPr="00850C9F" w:rsidRDefault="002640CE">
            <w:pPr>
              <w:rPr>
                <w:sz w:val="20"/>
                <w:szCs w:val="20"/>
              </w:rPr>
            </w:pPr>
            <w:r w:rsidRPr="00850C9F">
              <w:rPr>
                <w:noProof/>
                <w:sz w:val="20"/>
                <w:szCs w:val="20"/>
              </w:rPr>
              <mc:AlternateContent>
                <mc:Choice Requires="wps">
                  <w:drawing>
                    <wp:anchor distT="0" distB="0" distL="114300" distR="114300" simplePos="0" relativeHeight="251659264" behindDoc="0" locked="0" layoutInCell="1" allowOverlap="1" wp14:anchorId="56388D9A" wp14:editId="1204EAC0">
                      <wp:simplePos x="0" y="0"/>
                      <wp:positionH relativeFrom="column">
                        <wp:posOffset>86345</wp:posOffset>
                      </wp:positionH>
                      <wp:positionV relativeFrom="paragraph">
                        <wp:posOffset>51479</wp:posOffset>
                      </wp:positionV>
                      <wp:extent cx="297712" cy="308344"/>
                      <wp:effectExtent l="0" t="0" r="26670" b="15875"/>
                      <wp:wrapNone/>
                      <wp:docPr id="6" name="Rektangel 6"/>
                      <wp:cNvGraphicFramePr/>
                      <a:graphic xmlns:a="http://schemas.openxmlformats.org/drawingml/2006/main">
                        <a:graphicData uri="http://schemas.microsoft.com/office/word/2010/wordprocessingShape">
                          <wps:wsp>
                            <wps:cNvSpPr/>
                            <wps:spPr>
                              <a:xfrm>
                                <a:off x="0" y="0"/>
                                <a:ext cx="297712" cy="308344"/>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558EE2FB" w14:textId="77777777" w:rsidR="00822479" w:rsidRPr="0023413B" w:rsidRDefault="00822479" w:rsidP="00822479">
                                  <w:pPr>
                                    <w:jc w:val="center"/>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56388D9A" id="Rektangel 6" o:spid="_x0000_s1026" style="position:absolute;margin-left:6.8pt;margin-top:4.05pt;width:23.4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vPEwIAAGwEAAAOAAAAZHJzL2Uyb0RvYy54bWysVM1u2zAMvg/YOwi6L3bSru2COMXWorsM&#10;a9F2D6DIVCxUFjVJiZ09/SjZdbsup2EXWpTIj/z449Vl3xq2Bx802orPZyVnYCXW2m4r/uPx5sMF&#10;ZyEKWwuDFip+gMAv1+/frTq3hAU2aGrwjEBsWHau4k2MblkUQTbQijBDB5YeFfpWRFL9tqi96Ai9&#10;NcWiLM+KDn3tPEoIgW6vh0e+zvhKgYy3SgWIzFSccotZ+iw3SRbrlVhuvXCNlmMa4h+yaIW2FHSC&#10;uhZRsJ3Xf0G1WnoMqOJMYlugUlpC5kBs5uUbNg+NcJC5UHGCm8oU/h+s/L6/80zXFT/jzIqWWnQP&#10;T9SwLRh2lsrTubAkqwd350ct0DFx7ZVv05dYsD6X9DCVFPrIJF0uPp2fzxecSXo6KS9OTk8TZvHi&#10;7HyIXwFblg4V99SxXEix/xbiYPpskmIZm2RAo+sbbUxW/HZzZTzbi9Tj8kv5MbeVYrwyIy25FonN&#10;kH8+xYOBAfYeFJUhZZzD5wGECVZICTbmemQksk5uilKYHOfHHE2cj4RH2+QGeTAnx/KY458RJ48c&#10;FW2cnFtt0R8DqJ+myIP9M/uBc6If+00/9nSD9YEGgTY53pJQBruKS6MdZw36X2/vOtqYioefO+GB&#10;Mx/NFQ4LJqwk+4oPTbT4eRdR6dzIFHEIM2ZCI51HYVy/tDOv9Wz18pNY/wYAAP//AwBQSwMEFAAG&#10;AAgAAAAhACMAigreAAAABgEAAA8AAABkcnMvZG93bnJldi54bWxMjsFKw0AURfeC/zA8wY20k2oa&#10;S8ykFGOluBFbhS6nmWcSzLwJmWkS/97nSpeXezn3ZOvJtmLA3jeOFCzmEQik0pmGKgXvh+1sBcIH&#10;TUa3jlDBN3pY55cXmU6NG+kNh32oBEPIp1pBHUKXSunLGq32c9chcffpeqsDx76Sptcjw20rb6Mo&#10;kVY3xA+17vCxxvJrf7YKxmFX3BzjIf54foqL+vWlKo7bjVLXV9PmAUTAKfyN4Vef1SFnp5M7k/Gi&#10;5XyX8FLBagGC6yRagjgpWCb3IPNM/tfPfwAAAP//AwBQSwECLQAUAAYACAAAACEAtoM4kv4AAADh&#10;AQAAEwAAAAAAAAAAAAAAAAAAAAAAW0NvbnRlbnRfVHlwZXNdLnhtbFBLAQItABQABgAIAAAAIQA4&#10;/SH/1gAAAJQBAAALAAAAAAAAAAAAAAAAAC8BAABfcmVscy8ucmVsc1BLAQItABQABgAIAAAAIQBE&#10;nMvPEwIAAGwEAAAOAAAAAAAAAAAAAAAAAC4CAABkcnMvZTJvRG9jLnhtbFBLAQItABQABgAIAAAA&#10;IQAjAIoK3gAAAAYBAAAPAAAAAAAAAAAAAAAAAG0EAABkcnMvZG93bnJldi54bWxQSwUGAAAAAAQA&#10;BADzAAAAeAUAAAAA&#10;" fillcolor="white [3201]" strokecolor="#00b050" strokeweight="2pt">
                      <v:textbox>
                        <w:txbxContent>
                          <w:p w14:paraId="558EE2FB" w14:textId="77777777" w:rsidR="00822479" w:rsidRPr="0023413B" w:rsidRDefault="00822479" w:rsidP="00822479">
                            <w:pPr>
                              <w:jc w:val="center"/>
                            </w:pPr>
                          </w:p>
                        </w:txbxContent>
                      </v:textbox>
                    </v:rect>
                  </w:pict>
                </mc:Fallback>
              </mc:AlternateContent>
            </w:r>
          </w:p>
          <w:p w14:paraId="3C355D2A" w14:textId="77777777" w:rsidR="002640CE" w:rsidRPr="00850C9F" w:rsidRDefault="002640CE">
            <w:pPr>
              <w:rPr>
                <w:sz w:val="20"/>
                <w:szCs w:val="20"/>
              </w:rPr>
            </w:pPr>
          </w:p>
        </w:tc>
        <w:tc>
          <w:tcPr>
            <w:tcW w:w="7513" w:type="dxa"/>
            <w:hideMark/>
          </w:tcPr>
          <w:p w14:paraId="6643DBBD" w14:textId="77777777" w:rsidR="002640CE" w:rsidRPr="00850C9F" w:rsidRDefault="002640CE" w:rsidP="00B43E59">
            <w:pPr>
              <w:rPr>
                <w:sz w:val="20"/>
                <w:szCs w:val="20"/>
              </w:rPr>
            </w:pPr>
            <w:r w:rsidRPr="00850C9F">
              <w:rPr>
                <w:b/>
                <w:i/>
                <w:sz w:val="20"/>
                <w:szCs w:val="20"/>
              </w:rPr>
              <w:t>Dammanläggningen bedöms ha tillfredställande säkerhet</w:t>
            </w:r>
            <w:r w:rsidRPr="00850C9F">
              <w:rPr>
                <w:sz w:val="20"/>
                <w:szCs w:val="20"/>
              </w:rPr>
              <w:t xml:space="preserve">. </w:t>
            </w:r>
            <w:r w:rsidR="00774726" w:rsidRPr="00850C9F">
              <w:rPr>
                <w:sz w:val="20"/>
                <w:szCs w:val="20"/>
              </w:rPr>
              <w:br/>
            </w:r>
            <w:r w:rsidR="00B43E59" w:rsidRPr="00850C9F">
              <w:rPr>
                <w:sz w:val="20"/>
                <w:szCs w:val="20"/>
              </w:rPr>
              <w:t xml:space="preserve">Den samlade </w:t>
            </w:r>
            <w:r w:rsidRPr="00850C9F">
              <w:rPr>
                <w:sz w:val="20"/>
                <w:szCs w:val="20"/>
              </w:rPr>
              <w:t>bedömningen visar inte på några osäkra eller oacceptabla förhållanden avseende design, byggande, underhåll och drift av dammen.</w:t>
            </w:r>
          </w:p>
        </w:tc>
      </w:tr>
      <w:tr w:rsidR="002640CE" w:rsidRPr="0023413B" w14:paraId="5139B612" w14:textId="77777777" w:rsidTr="00866A6E">
        <w:trPr>
          <w:trHeight w:val="977"/>
        </w:trPr>
        <w:tc>
          <w:tcPr>
            <w:tcW w:w="1838" w:type="dxa"/>
            <w:shd w:val="clear" w:color="auto" w:fill="auto"/>
            <w:noWrap/>
            <w:hideMark/>
          </w:tcPr>
          <w:p w14:paraId="60369C4A" w14:textId="77777777" w:rsidR="002640CE" w:rsidRPr="00850C9F" w:rsidRDefault="002640CE">
            <w:pPr>
              <w:rPr>
                <w:sz w:val="20"/>
                <w:szCs w:val="20"/>
              </w:rPr>
            </w:pPr>
            <w:r w:rsidRPr="00850C9F">
              <w:rPr>
                <w:noProof/>
                <w:sz w:val="20"/>
                <w:szCs w:val="20"/>
              </w:rPr>
              <mc:AlternateContent>
                <mc:Choice Requires="wps">
                  <w:drawing>
                    <wp:anchor distT="0" distB="0" distL="114300" distR="114300" simplePos="0" relativeHeight="251660288" behindDoc="0" locked="0" layoutInCell="1" allowOverlap="1" wp14:anchorId="74C15947" wp14:editId="388AE703">
                      <wp:simplePos x="0" y="0"/>
                      <wp:positionH relativeFrom="column">
                        <wp:posOffset>86345</wp:posOffset>
                      </wp:positionH>
                      <wp:positionV relativeFrom="paragraph">
                        <wp:posOffset>48880</wp:posOffset>
                      </wp:positionV>
                      <wp:extent cx="297180" cy="318977"/>
                      <wp:effectExtent l="0" t="0" r="26670" b="24130"/>
                      <wp:wrapNone/>
                      <wp:docPr id="5" name="Rektangel 5"/>
                      <wp:cNvGraphicFramePr/>
                      <a:graphic xmlns:a="http://schemas.openxmlformats.org/drawingml/2006/main">
                        <a:graphicData uri="http://schemas.microsoft.com/office/word/2010/wordprocessingShape">
                          <wps:wsp>
                            <wps:cNvSpPr/>
                            <wps:spPr>
                              <a:xfrm>
                                <a:off x="0" y="0"/>
                                <a:ext cx="297180" cy="31897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1B768E" w14:textId="77777777" w:rsidR="00822479" w:rsidRDefault="00822479" w:rsidP="00822479">
                                  <w:pPr>
                                    <w:jc w:val="center"/>
                                  </w:pP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4C15947" id="Rektangel 5" o:spid="_x0000_s1027" style="position:absolute;margin-left:6.8pt;margin-top:3.85pt;width:23.4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PPj4wEAAAoEAAAOAAAAZHJzL2Uyb0RvYy54bWysU01v2zAMvQ/YfxB0XxxnaJMGcXposV2G&#10;tWi3H6DKVCxUX5C42NmvHyW77tblNOyiD4rvkY+kdteDNewIMWnvGl4vlpyBk77V7tDw798+fdhw&#10;llC4VhjvoOEnSPx6//7drg9bWPnOmxYiIxKXtn1oeIcYtlWVZAdWpIUP4OhR+WgF0jUeqjaKntit&#10;qVbL5WXV+9iG6CWkRNbb8ZHvC79SIPFOqQTITMMpNyxrLOtTXqv9TmwPUYROyykN8Q9ZWKEdBZ2p&#10;bgUK9iPqv6isltEnr3Ahva28UlpC0UBq6uUbNY+dCFC0UHFSmMuU/h+t/Hq8j0y3Db/gzAlLLXqA&#10;Z2rYAQy7yOXpQ9qS12O4j9Mt0TFrHVS0eScVbCglPc0lhQGZJOPqal1vqPCSnj7Wm6v1OnNWr+AQ&#10;E34Gb1k+NDxSx0ohxfFLwtH1xYVwOZkxfDnhyUDOwLgHUKQiByzoMj9wYyI7Cuq8kBIcXk6hi3eG&#10;KW3MDKzPAQ3WE2jyzTAoczUDl+eAf0acESWqdziDrXY+niNon+fIo/+L+lFzlo/D01BaVzyz5cm3&#10;J2on/Ue8o0UZ3zdcGh0463z8+dYW0dz48WMIJ8mj4VjkZi4auNKo6XPkif79XtJ5/cL7XwAAAP//&#10;AwBQSwMEFAAGAAgAAAAhAPvzVfPdAAAABgEAAA8AAABkcnMvZG93bnJldi54bWxMjj1PwzAURXck&#10;/oP1kNiow0cTmsapoBIDYqgaOjA6sZtE2M+R7SYpv57HVMare3XuKTazNWzUPvQOBdwvEmAaG6d6&#10;bAUcPt/unoGFKFFJ41ALOOsAm/L6qpC5chPu9VjFlhEEQy4FdDEOOeeh6bSVYeEGjdQdnbcyUvQt&#10;V15OBLeGPyRJyq3skR46Oehtp5vv6mQFfJwP9XY3Ve2er8zy3f/svuLrKMTtzfyyBhb1HC9j+NMn&#10;dSjJqXYnVIEZyo8pLQVkGTCq0+QJWC1gma2AlwX/r1/+AgAA//8DAFBLAQItABQABgAIAAAAIQC2&#10;gziS/gAAAOEBAAATAAAAAAAAAAAAAAAAAAAAAABbQ29udGVudF9UeXBlc10ueG1sUEsBAi0AFAAG&#10;AAgAAAAhADj9If/WAAAAlAEAAAsAAAAAAAAAAAAAAAAALwEAAF9yZWxzLy5yZWxzUEsBAi0AFAAG&#10;AAgAAAAhAHgM8+PjAQAACgQAAA4AAAAAAAAAAAAAAAAALgIAAGRycy9lMm9Eb2MueG1sUEsBAi0A&#10;FAAGAAgAAAAhAPvzVfPdAAAABgEAAA8AAAAAAAAAAAAAAAAAPQQAAGRycy9kb3ducmV2LnhtbFBL&#10;BQYAAAAABAAEAPMAAABHBQAAAAA=&#10;" fillcolor="white [3201]" strokecolor="#f79646 [3209]" strokeweight="2pt">
                      <v:textbox>
                        <w:txbxContent>
                          <w:p w14:paraId="461B768E" w14:textId="77777777" w:rsidR="00822479" w:rsidRDefault="00822479" w:rsidP="00822479">
                            <w:pPr>
                              <w:jc w:val="center"/>
                            </w:pPr>
                          </w:p>
                        </w:txbxContent>
                      </v:textbox>
                    </v:rect>
                  </w:pict>
                </mc:Fallback>
              </mc:AlternateContent>
            </w:r>
          </w:p>
          <w:p w14:paraId="2A16A86A" w14:textId="77777777" w:rsidR="002640CE" w:rsidRPr="00850C9F" w:rsidRDefault="002640CE">
            <w:pPr>
              <w:rPr>
                <w:sz w:val="20"/>
                <w:szCs w:val="20"/>
              </w:rPr>
            </w:pPr>
          </w:p>
        </w:tc>
        <w:tc>
          <w:tcPr>
            <w:tcW w:w="7513" w:type="dxa"/>
            <w:hideMark/>
          </w:tcPr>
          <w:p w14:paraId="4247A2B4" w14:textId="7B5A70C7" w:rsidR="002640CE" w:rsidRPr="00850C9F" w:rsidRDefault="002640CE" w:rsidP="00774726">
            <w:pPr>
              <w:rPr>
                <w:sz w:val="20"/>
                <w:szCs w:val="20"/>
              </w:rPr>
            </w:pPr>
            <w:r w:rsidRPr="00850C9F">
              <w:rPr>
                <w:b/>
                <w:i/>
                <w:sz w:val="20"/>
                <w:szCs w:val="20"/>
              </w:rPr>
              <w:t>Dammanläggningen bedöms ha tillfredställande säkerhet</w:t>
            </w:r>
            <w:r w:rsidR="00774726" w:rsidRPr="00850C9F">
              <w:rPr>
                <w:b/>
                <w:i/>
                <w:sz w:val="20"/>
                <w:szCs w:val="20"/>
              </w:rPr>
              <w:t xml:space="preserve"> med åtgärdsbehov</w:t>
            </w:r>
            <w:r w:rsidR="00774726" w:rsidRPr="00850C9F">
              <w:rPr>
                <w:sz w:val="20"/>
                <w:szCs w:val="20"/>
              </w:rPr>
              <w:t>.</w:t>
            </w:r>
            <w:r w:rsidRPr="00850C9F">
              <w:rPr>
                <w:sz w:val="20"/>
                <w:szCs w:val="20"/>
              </w:rPr>
              <w:t xml:space="preserve"> </w:t>
            </w:r>
            <w:r w:rsidR="00866A6E">
              <w:rPr>
                <w:sz w:val="20"/>
                <w:szCs w:val="20"/>
              </w:rPr>
              <w:br/>
            </w:r>
            <w:r w:rsidR="00774726" w:rsidRPr="00850C9F">
              <w:rPr>
                <w:sz w:val="20"/>
                <w:szCs w:val="20"/>
              </w:rPr>
              <w:t>D</w:t>
            </w:r>
            <w:r w:rsidR="00B43E59" w:rsidRPr="00850C9F">
              <w:rPr>
                <w:sz w:val="20"/>
                <w:szCs w:val="20"/>
              </w:rPr>
              <w:t xml:space="preserve">en samlade </w:t>
            </w:r>
            <w:r w:rsidRPr="00850C9F">
              <w:rPr>
                <w:sz w:val="20"/>
                <w:szCs w:val="20"/>
              </w:rPr>
              <w:t xml:space="preserve">bedömningen visar på osäkerheter och/eller avvikelser som behöver utredas eller åtgärdas, se sammanställning över </w:t>
            </w:r>
            <w:r w:rsidR="00B43E59" w:rsidRPr="00850C9F">
              <w:rPr>
                <w:sz w:val="20"/>
                <w:szCs w:val="20"/>
              </w:rPr>
              <w:t>kvarstående avvikelser/ åtgärdsbehov</w:t>
            </w:r>
            <w:r w:rsidR="00774726" w:rsidRPr="00850C9F">
              <w:rPr>
                <w:sz w:val="20"/>
                <w:szCs w:val="20"/>
              </w:rPr>
              <w:t xml:space="preserve"> (avsnitt 3</w:t>
            </w:r>
            <w:r w:rsidR="009E79AD" w:rsidRPr="00850C9F">
              <w:rPr>
                <w:sz w:val="20"/>
                <w:szCs w:val="20"/>
              </w:rPr>
              <w:t>.2</w:t>
            </w:r>
            <w:r w:rsidR="00B43E59" w:rsidRPr="00850C9F">
              <w:rPr>
                <w:sz w:val="20"/>
                <w:szCs w:val="20"/>
              </w:rPr>
              <w:t>)</w:t>
            </w:r>
            <w:r w:rsidRPr="00850C9F">
              <w:rPr>
                <w:sz w:val="20"/>
                <w:szCs w:val="20"/>
              </w:rPr>
              <w:t>.</w:t>
            </w:r>
          </w:p>
        </w:tc>
      </w:tr>
      <w:tr w:rsidR="00866A6E" w:rsidRPr="0023413B" w14:paraId="58060910" w14:textId="77777777" w:rsidTr="00B2546F">
        <w:trPr>
          <w:trHeight w:val="1128"/>
        </w:trPr>
        <w:tc>
          <w:tcPr>
            <w:tcW w:w="1838" w:type="dxa"/>
            <w:shd w:val="clear" w:color="auto" w:fill="auto"/>
            <w:noWrap/>
            <w:hideMark/>
          </w:tcPr>
          <w:p w14:paraId="180DD4A1" w14:textId="77777777" w:rsidR="00866A6E" w:rsidRPr="00850C9F" w:rsidRDefault="00866A6E" w:rsidP="00B2546F">
            <w:pPr>
              <w:rPr>
                <w:sz w:val="20"/>
                <w:szCs w:val="20"/>
              </w:rPr>
            </w:pPr>
            <w:r w:rsidRPr="00850C9F">
              <w:rPr>
                <w:noProof/>
                <w:sz w:val="20"/>
                <w:szCs w:val="20"/>
              </w:rPr>
              <mc:AlternateContent>
                <mc:Choice Requires="wps">
                  <w:drawing>
                    <wp:anchor distT="0" distB="0" distL="114300" distR="114300" simplePos="0" relativeHeight="251663360" behindDoc="0" locked="0" layoutInCell="1" allowOverlap="1" wp14:anchorId="7A96889F" wp14:editId="7C04257B">
                      <wp:simplePos x="0" y="0"/>
                      <wp:positionH relativeFrom="column">
                        <wp:posOffset>96977</wp:posOffset>
                      </wp:positionH>
                      <wp:positionV relativeFrom="paragraph">
                        <wp:posOffset>55585</wp:posOffset>
                      </wp:positionV>
                      <wp:extent cx="297711" cy="276446"/>
                      <wp:effectExtent l="0" t="0" r="26670" b="28575"/>
                      <wp:wrapNone/>
                      <wp:docPr id="2" name="Rektangel 2"/>
                      <wp:cNvGraphicFramePr/>
                      <a:graphic xmlns:a="http://schemas.openxmlformats.org/drawingml/2006/main">
                        <a:graphicData uri="http://schemas.microsoft.com/office/word/2010/wordprocessingShape">
                          <wps:wsp>
                            <wps:cNvSpPr/>
                            <wps:spPr>
                              <a:xfrm>
                                <a:off x="0" y="0"/>
                                <a:ext cx="297711" cy="276446"/>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0FE22D9" w14:textId="77777777" w:rsidR="00866A6E" w:rsidRDefault="00866A6E" w:rsidP="00866A6E">
                                  <w:pPr>
                                    <w:jc w:val="center"/>
                                  </w:pP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A96889F" id="Rektangel 2" o:spid="_x0000_s1028" style="position:absolute;margin-left:7.65pt;margin-top:4.4pt;width:23.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So/QEAAEsEAAAOAAAAZHJzL2Uyb0RvYy54bWysVMlu2zAQvRfIPxC8x1oQ2K1hOYcE7qVo&#10;gqT5AJoaWkS4gWQtuV/fISUraepTUR/GXOa9mTcz1OZ20IocwQdpTUOrRUkJGG5baQ4Nffmxu/5M&#10;SYjMtExZAw09QaC326tPm96tobadVS14giQmrHvX0C5Gty6KwDvQLCysA4OXwnrNIm79oWg965Fd&#10;q6Iuy2XRW986bzmEgKf34yXdZn4hgMcHIQJEohqKucVsfbb7ZIvthq0PnrlO8ikN9g9ZaCYNBp2p&#10;7llk5KeXf1Fpyb0NVsQFt7qwQkgOWQOqqcoPap475iBrweIEN5cp/D9a/v346IlsG1pTYpjGFj3B&#10;KzbsAIrUqTy9C2v0enaPftoFXCatg/A6/aMKMuSSnuaSwhAJx8P6y2pVVZRwvKpXy5ubZeIs3sDO&#10;h/gVrCZp0VCPHcuFZMdvIY6uZ5cUS5lkg1Wy3Uml8sYf9nfKkyPDHu92Jf6mGO/cMGKCFknNmH9e&#10;xZOCkfYJBJYhZZzD5wGEmZZxDiaec1cGvRNMYAozsLoEVLGakpl8EwzyYM7A8hLwz4gzIke1Js5g&#10;LY31lwja1zny6H9WP2pO8uOwH6beT63d2/aE84APOj6gEcr2DeVKOko66399PPNR3dnxZTHD0aOh&#10;MctN7DixudPT60pP4v0+p/P2Ddj+BgAA//8DAFBLAwQUAAYACAAAACEAikwRWdsAAAAGAQAADwAA&#10;AGRycy9kb3ducmV2LnhtbEyPQUvEMBSE74L/ITzBi+wmTWlZuk0XUbwqVsVrtoltsHmpTXa366/3&#10;edLjMMPMN/Vu8SM72jm6gAqytQBmsQvGYa/g9eVhtQEWk0ajx4BWwdlG2DWXF7WuTDjhsz22qWdU&#10;grHSCoaUporz2A3W67gOk0XyPsLsdSI599zM+kTlfuRSiJJ77ZAWBj3Zu8F2n+3BK3h7vxHZ+VsL&#10;6dri6fE+d19l5pS6vlput8CSXdJfGH7xCR0aYtqHA5rIRtJFTkkFGzpAdiklsL2CQubAm5r/x29+&#10;AAAA//8DAFBLAQItABQABgAIAAAAIQC2gziS/gAAAOEBAAATAAAAAAAAAAAAAAAAAAAAAABbQ29u&#10;dGVudF9UeXBlc10ueG1sUEsBAi0AFAAGAAgAAAAhADj9If/WAAAAlAEAAAsAAAAAAAAAAAAAAAAA&#10;LwEAAF9yZWxzLy5yZWxzUEsBAi0AFAAGAAgAAAAhAIyopKj9AQAASwQAAA4AAAAAAAAAAAAAAAAA&#10;LgIAAGRycy9lMm9Eb2MueG1sUEsBAi0AFAAGAAgAAAAhAIpMEVnbAAAABgEAAA8AAAAAAAAAAAAA&#10;AAAAVwQAAGRycy9kb3ducmV2LnhtbFBLBQYAAAAABAAEAPMAAABfBQAAAAA=&#10;" fillcolor="white [3201]" strokecolor="red" strokeweight="2pt">
                      <v:textbox>
                        <w:txbxContent>
                          <w:p w14:paraId="20FE22D9" w14:textId="77777777" w:rsidR="00866A6E" w:rsidRDefault="00866A6E" w:rsidP="00866A6E">
                            <w:pPr>
                              <w:jc w:val="center"/>
                            </w:pPr>
                          </w:p>
                        </w:txbxContent>
                      </v:textbox>
                    </v:rect>
                  </w:pict>
                </mc:Fallback>
              </mc:AlternateContent>
            </w:r>
          </w:p>
          <w:p w14:paraId="65A2E2C0" w14:textId="77777777" w:rsidR="00866A6E" w:rsidRPr="00850C9F" w:rsidRDefault="00866A6E" w:rsidP="00B2546F">
            <w:pPr>
              <w:rPr>
                <w:sz w:val="20"/>
                <w:szCs w:val="20"/>
              </w:rPr>
            </w:pPr>
          </w:p>
        </w:tc>
        <w:tc>
          <w:tcPr>
            <w:tcW w:w="7513" w:type="dxa"/>
            <w:hideMark/>
          </w:tcPr>
          <w:p w14:paraId="34E1DDC8" w14:textId="77777777" w:rsidR="00866A6E" w:rsidRPr="00850C9F" w:rsidRDefault="00866A6E" w:rsidP="00B2546F">
            <w:pPr>
              <w:rPr>
                <w:sz w:val="20"/>
                <w:szCs w:val="20"/>
              </w:rPr>
            </w:pPr>
            <w:r w:rsidRPr="00850C9F">
              <w:rPr>
                <w:b/>
                <w:i/>
                <w:sz w:val="20"/>
                <w:szCs w:val="20"/>
              </w:rPr>
              <w:t>Dammanläggningen bedöms inte ha tillfredställande säkerhet</w:t>
            </w:r>
            <w:r w:rsidRPr="00850C9F">
              <w:rPr>
                <w:i/>
                <w:sz w:val="20"/>
                <w:szCs w:val="20"/>
              </w:rPr>
              <w:t xml:space="preserve">. </w:t>
            </w:r>
            <w:r w:rsidRPr="00850C9F">
              <w:rPr>
                <w:i/>
                <w:sz w:val="20"/>
                <w:szCs w:val="20"/>
              </w:rPr>
              <w:br/>
            </w:r>
            <w:r w:rsidRPr="00850C9F">
              <w:rPr>
                <w:sz w:val="20"/>
                <w:szCs w:val="20"/>
              </w:rPr>
              <w:t>Den samlade bedömningen visar på osäkerheter och/eller avvikelser som kräver brådskande utredning eller åtgärd, se sammanställning över kvarstående avvikelser/ åtgärdsbehov (avsnitt 3.2)</w:t>
            </w:r>
            <w:r w:rsidRPr="00704235">
              <w:rPr>
                <w:sz w:val="20"/>
                <w:szCs w:val="20"/>
              </w:rPr>
              <w:t>.</w:t>
            </w:r>
          </w:p>
        </w:tc>
      </w:tr>
      <w:tr w:rsidR="002640CE" w:rsidRPr="0023413B" w14:paraId="0020BE90" w14:textId="77777777" w:rsidTr="00866A6E">
        <w:trPr>
          <w:trHeight w:val="978"/>
        </w:trPr>
        <w:tc>
          <w:tcPr>
            <w:tcW w:w="1838" w:type="dxa"/>
            <w:shd w:val="clear" w:color="auto" w:fill="auto"/>
            <w:noWrap/>
            <w:hideMark/>
          </w:tcPr>
          <w:p w14:paraId="2E0AB2D9" w14:textId="77777777" w:rsidR="002640CE" w:rsidRPr="00850C9F" w:rsidRDefault="002640CE">
            <w:pPr>
              <w:rPr>
                <w:sz w:val="20"/>
                <w:szCs w:val="20"/>
              </w:rPr>
            </w:pPr>
            <w:r w:rsidRPr="00850C9F">
              <w:rPr>
                <w:noProof/>
                <w:sz w:val="20"/>
                <w:szCs w:val="20"/>
              </w:rPr>
              <mc:AlternateContent>
                <mc:Choice Requires="wps">
                  <w:drawing>
                    <wp:anchor distT="0" distB="0" distL="114300" distR="114300" simplePos="0" relativeHeight="251661312" behindDoc="0" locked="0" layoutInCell="1" allowOverlap="1" wp14:anchorId="43CD3F6C" wp14:editId="7D5723D2">
                      <wp:simplePos x="0" y="0"/>
                      <wp:positionH relativeFrom="column">
                        <wp:posOffset>96977</wp:posOffset>
                      </wp:positionH>
                      <wp:positionV relativeFrom="paragraph">
                        <wp:posOffset>55585</wp:posOffset>
                      </wp:positionV>
                      <wp:extent cx="297711" cy="276446"/>
                      <wp:effectExtent l="0" t="0" r="26670" b="28575"/>
                      <wp:wrapNone/>
                      <wp:docPr id="1" name="Rektangel 1"/>
                      <wp:cNvGraphicFramePr/>
                      <a:graphic xmlns:a="http://schemas.openxmlformats.org/drawingml/2006/main">
                        <a:graphicData uri="http://schemas.microsoft.com/office/word/2010/wordprocessingShape">
                          <wps:wsp>
                            <wps:cNvSpPr/>
                            <wps:spPr>
                              <a:xfrm>
                                <a:off x="0" y="0"/>
                                <a:ext cx="297711" cy="27644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064E94E" w14:textId="77777777" w:rsidR="00822479" w:rsidRDefault="00822479" w:rsidP="00822479">
                                  <w:pPr>
                                    <w:jc w:val="center"/>
                                  </w:pP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3CD3F6C" id="Rektangel 1" o:spid="_x0000_s1029" style="position:absolute;margin-left:7.65pt;margin-top:4.4pt;width:23.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H85gEAABEEAAAOAAAAZHJzL2Uyb0RvYy54bWysU8Fy2yAQvXem/8Bwr2W5Gbv1WM4hmfbS&#10;aTJJ+wEYLRYTYBmgltyv74JsJU196uSCBOx7u2/fsrkerGEHCFGja3g9m3MGTmKr3b7hP398+fCJ&#10;s5iEa4VBBw0/QuTX2/fvNr1fwwI7NC0ERiQurnvf8C4lv66qKDuwIs7Qg6NLhcGKRNuwr9ogemK3&#10;plrM58uqx9D6gBJipNPb8ZJvC79SINOdUhESMw2n2lJZQ1l3ea22G7HeB+E7LU9liP+owgrtKOlE&#10;dSuSYL+C/ofKahkwokozibZCpbSEooHU1PNXah474aFooeZEP7Upvh2t/H64D0y35B1nTliy6AGe&#10;yLA9GFbn9vQ+rinq0d+H0y7Sb9Y6qGDzl1SwobT0OLUUhsQkHS4+r1Y1UUu6WqyWV1fLzFk9g32I&#10;6SugZfmn4YEcK40Uh28xjaHnkJzLuHyWaxqrKH/paGC8fABFYnLeQlLGCG5MYAdBAyCkBJeKKqrA&#10;OIrOMKWNmYD1JaCZQKfYDIMyXhNwfgn4d8YJUbKiSxPYaofhEkH7dC5XjfFn9aPmLD8Nu6E4+PFs&#10;1w7bI7lKzzLd0aIM9g2XRnvOOgy/X5+FZG5wfB/CSYpoeCouZXaau+LX6Y3kwX65L+U8v+TtHwAA&#10;AP//AwBQSwMEFAAGAAgAAAAhACBe4QvbAAAABgEAAA8AAABkcnMvZG93bnJldi54bWxMj8FOwzAQ&#10;RO9I/IO1SNyo04RWVRqnQkiIGxEtAo5uvI0j7HUau234e5YTHEczmnlTbSbvxBnH2AdSMJ9lIJDa&#10;YHrqFLztnu5WIGLSZLQLhAq+McKmvr6qdGnChV7xvE2d4BKKpVZgUxpKKWNr0es4CwMSe4cwep1Y&#10;jp00o75wuXcyz7Kl9LonXrB6wEeL7df25BUMtngxzUfj7j+boznOjX+W716p25vpYQ0i4ZT+wvCL&#10;z+hQM9M+nMhE4VgvCk4qWPEBtpd5DmKvYJEXIOtK/sevfwAAAP//AwBQSwECLQAUAAYACAAAACEA&#10;toM4kv4AAADhAQAAEwAAAAAAAAAAAAAAAAAAAAAAW0NvbnRlbnRfVHlwZXNdLnhtbFBLAQItABQA&#10;BgAIAAAAIQA4/SH/1gAAAJQBAAALAAAAAAAAAAAAAAAAAC8BAABfcmVscy8ucmVsc1BLAQItABQA&#10;BgAIAAAAIQANPCH85gEAABEEAAAOAAAAAAAAAAAAAAAAAC4CAABkcnMvZTJvRG9jLnhtbFBLAQIt&#10;ABQABgAIAAAAIQAgXuEL2wAAAAYBAAAPAAAAAAAAAAAAAAAAAEAEAABkcnMvZG93bnJldi54bWxQ&#10;SwUGAAAAAAQABADzAAAASAUAAAAA&#10;" fillcolor="white [3201]" strokecolor="#4f81bd [3204]" strokeweight="2pt">
                      <v:textbox>
                        <w:txbxContent>
                          <w:p w14:paraId="6064E94E" w14:textId="77777777" w:rsidR="00822479" w:rsidRDefault="00822479" w:rsidP="00822479">
                            <w:pPr>
                              <w:jc w:val="center"/>
                            </w:pPr>
                          </w:p>
                        </w:txbxContent>
                      </v:textbox>
                    </v:rect>
                  </w:pict>
                </mc:Fallback>
              </mc:AlternateContent>
            </w:r>
          </w:p>
          <w:p w14:paraId="6B7BEE4B" w14:textId="77777777" w:rsidR="002640CE" w:rsidRPr="00850C9F" w:rsidRDefault="002640CE">
            <w:pPr>
              <w:rPr>
                <w:sz w:val="20"/>
                <w:szCs w:val="20"/>
              </w:rPr>
            </w:pPr>
          </w:p>
        </w:tc>
        <w:tc>
          <w:tcPr>
            <w:tcW w:w="7513" w:type="dxa"/>
            <w:hideMark/>
          </w:tcPr>
          <w:p w14:paraId="0C71ADAF" w14:textId="2393153F" w:rsidR="002640CE" w:rsidRPr="00850C9F" w:rsidRDefault="002640CE" w:rsidP="00866A6E">
            <w:pPr>
              <w:rPr>
                <w:sz w:val="20"/>
                <w:szCs w:val="20"/>
              </w:rPr>
            </w:pPr>
            <w:r w:rsidRPr="00850C9F">
              <w:rPr>
                <w:b/>
                <w:i/>
                <w:sz w:val="20"/>
                <w:szCs w:val="20"/>
              </w:rPr>
              <w:t>Dammanläggningen</w:t>
            </w:r>
            <w:r w:rsidR="00866A6E">
              <w:rPr>
                <w:b/>
                <w:i/>
                <w:sz w:val="20"/>
                <w:szCs w:val="20"/>
              </w:rPr>
              <w:t>s säkerhet har inte fastställts ännu</w:t>
            </w:r>
            <w:r w:rsidR="00774726" w:rsidRPr="00850C9F">
              <w:rPr>
                <w:i/>
                <w:sz w:val="20"/>
                <w:szCs w:val="20"/>
              </w:rPr>
              <w:t xml:space="preserve">. </w:t>
            </w:r>
            <w:r w:rsidR="00774726" w:rsidRPr="00850C9F">
              <w:rPr>
                <w:i/>
                <w:sz w:val="20"/>
                <w:szCs w:val="20"/>
              </w:rPr>
              <w:br/>
            </w:r>
            <w:r w:rsidR="00866A6E">
              <w:rPr>
                <w:sz w:val="20"/>
                <w:szCs w:val="20"/>
              </w:rPr>
              <w:t xml:space="preserve">En </w:t>
            </w:r>
            <w:r w:rsidR="00B43E59" w:rsidRPr="00850C9F">
              <w:rPr>
                <w:sz w:val="20"/>
                <w:szCs w:val="20"/>
              </w:rPr>
              <w:t xml:space="preserve">samlad </w:t>
            </w:r>
            <w:r w:rsidR="00866A6E">
              <w:rPr>
                <w:sz w:val="20"/>
                <w:szCs w:val="20"/>
              </w:rPr>
              <w:t>bedömning av dammanläggningens säkerhet,</w:t>
            </w:r>
            <w:r w:rsidRPr="00850C9F">
              <w:rPr>
                <w:sz w:val="20"/>
                <w:szCs w:val="20"/>
              </w:rPr>
              <w:t xml:space="preserve"> </w:t>
            </w:r>
            <w:r w:rsidR="00866A6E">
              <w:rPr>
                <w:sz w:val="20"/>
                <w:szCs w:val="20"/>
              </w:rPr>
              <w:t xml:space="preserve">vid </w:t>
            </w:r>
            <w:r w:rsidR="00866A6E" w:rsidRPr="00866A6E">
              <w:rPr>
                <w:sz w:val="20"/>
                <w:szCs w:val="20"/>
              </w:rPr>
              <w:t>helhetsbedömning eller baserad på kunskap om kvarstående avvikelser/åtgärdsbehov</w:t>
            </w:r>
            <w:r w:rsidR="00866A6E">
              <w:rPr>
                <w:sz w:val="20"/>
                <w:szCs w:val="20"/>
              </w:rPr>
              <w:t>, har ännu inte gjorts.</w:t>
            </w:r>
            <w:r w:rsidR="008373AD">
              <w:rPr>
                <w:sz w:val="20"/>
                <w:szCs w:val="20"/>
              </w:rPr>
              <w:t xml:space="preserve"> </w:t>
            </w:r>
            <w:r w:rsidR="008373AD" w:rsidRPr="008373AD">
              <w:rPr>
                <w:sz w:val="20"/>
                <w:szCs w:val="20"/>
              </w:rPr>
              <w:t>Det kan även bero på att anläggningsdokumentationen är ofullständig</w:t>
            </w:r>
            <w:r w:rsidR="008373AD">
              <w:rPr>
                <w:sz w:val="20"/>
                <w:szCs w:val="20"/>
              </w:rPr>
              <w:t>.</w:t>
            </w:r>
          </w:p>
        </w:tc>
      </w:tr>
    </w:tbl>
    <w:p w14:paraId="033B3F55" w14:textId="74099D3F" w:rsidR="00774726" w:rsidRDefault="00774726" w:rsidP="000F66F2"/>
    <w:p w14:paraId="12F94905" w14:textId="2487FD02" w:rsidR="00774726" w:rsidRDefault="00F425DC" w:rsidP="00774726">
      <w:pPr>
        <w:pStyle w:val="Rubrik1"/>
      </w:pPr>
      <w:r>
        <w:t>Anmärkningar</w:t>
      </w:r>
    </w:p>
    <w:p w14:paraId="314E86BE" w14:textId="42A18EFC" w:rsidR="008373AD" w:rsidRPr="008373AD" w:rsidRDefault="008373AD" w:rsidP="008373AD">
      <w:pPr>
        <w:pStyle w:val="Beskrivning"/>
        <w:rPr>
          <w:color w:val="0070C0"/>
        </w:rPr>
      </w:pPr>
      <w:r w:rsidRPr="008373AD">
        <w:rPr>
          <w:color w:val="0070C0"/>
        </w:rPr>
        <w:t xml:space="preserve">Möjlighet att lämna kompletterande anmärkningar och annan återkoppling till tillsynsmyndigheten. Ange gärna </w:t>
      </w:r>
      <w:r>
        <w:rPr>
          <w:color w:val="0070C0"/>
        </w:rPr>
        <w:t xml:space="preserve">här </w:t>
      </w:r>
      <w:r w:rsidRPr="008373AD">
        <w:rPr>
          <w:color w:val="0070C0"/>
        </w:rPr>
        <w:t>om någon viktig tillståndskontrollsaktivitet etc. planeras utföras under året/i närtid.</w:t>
      </w:r>
    </w:p>
    <w:p w14:paraId="7301EBDA" w14:textId="2765366A" w:rsidR="00F425DC" w:rsidRPr="008373AD" w:rsidRDefault="00774726" w:rsidP="008373AD">
      <w:pPr>
        <w:pStyle w:val="Beskrivning"/>
        <w:rPr>
          <w:color w:val="0070C0"/>
        </w:rPr>
      </w:pPr>
      <w:r w:rsidRPr="001B43AA">
        <w:rPr>
          <w:color w:val="0070C0"/>
        </w:rPr>
        <w:t>Här kan information lämnas som svarar mot eventuell begäran från länsstyrelsen om att i årsrapporten ge återkoppling om utestående frågor. Detta kan t.ex. avse återkoppling till vad som framförts avseende föregående års rapportering, tillsynsbesök under rapporteringsåret, uppgifter som efterfrågas i förelägganden etc. Om återrapportering gjorts på annat sätt kan hänvisning ges.</w:t>
      </w:r>
    </w:p>
    <w:sectPr w:rsidR="00F425DC" w:rsidRPr="008373AD" w:rsidSect="00C42A61">
      <w:footerReference w:type="even" r:id="rId8"/>
      <w:footerReference w:type="default" r:id="rId9"/>
      <w:pgSz w:w="11906" w:h="16838"/>
      <w:pgMar w:top="1418" w:right="1079" w:bottom="1418" w:left="12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1A5E5" w14:textId="77777777" w:rsidR="00855ADC" w:rsidRDefault="00855ADC" w:rsidP="00053EAD">
      <w:r>
        <w:separator/>
      </w:r>
    </w:p>
  </w:endnote>
  <w:endnote w:type="continuationSeparator" w:id="0">
    <w:p w14:paraId="1719848E" w14:textId="77777777" w:rsidR="00855ADC" w:rsidRDefault="00855ADC" w:rsidP="0005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02830" w14:textId="77777777" w:rsidR="007D56BB" w:rsidRDefault="007D56BB" w:rsidP="00053EAD">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ED2978C" w14:textId="77777777" w:rsidR="007D56BB" w:rsidRDefault="007D56BB" w:rsidP="00CA0337">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2E63" w14:textId="23E1C3AE" w:rsidR="007D56BB" w:rsidRDefault="007D56BB" w:rsidP="00053EAD">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0710A">
      <w:rPr>
        <w:rStyle w:val="Sidnummer"/>
      </w:rPr>
      <w:t>1</w:t>
    </w:r>
    <w:r>
      <w:rPr>
        <w:rStyle w:val="Sidnummer"/>
      </w:rPr>
      <w:fldChar w:fldCharType="end"/>
    </w:r>
  </w:p>
  <w:p w14:paraId="36DC6F8C" w14:textId="77777777" w:rsidR="007D56BB" w:rsidRDefault="007D56BB" w:rsidP="00CA0337">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D5EB8" w14:textId="77777777" w:rsidR="00855ADC" w:rsidRDefault="00855ADC" w:rsidP="00053EAD">
      <w:r>
        <w:separator/>
      </w:r>
    </w:p>
  </w:footnote>
  <w:footnote w:type="continuationSeparator" w:id="0">
    <w:p w14:paraId="19B479E8" w14:textId="77777777" w:rsidR="00855ADC" w:rsidRDefault="00855ADC" w:rsidP="00053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3A1274"/>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D302778"/>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87E0D26"/>
    <w:multiLevelType w:val="hybridMultilevel"/>
    <w:tmpl w:val="AF1401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F416EA"/>
    <w:multiLevelType w:val="hybridMultilevel"/>
    <w:tmpl w:val="8254768C"/>
    <w:lvl w:ilvl="0" w:tplc="041D000F">
      <w:start w:val="1"/>
      <w:numFmt w:val="decimal"/>
      <w:lvlText w:val="%1."/>
      <w:lvlJc w:val="left"/>
      <w:pPr>
        <w:ind w:left="360" w:hanging="360"/>
      </w:pPr>
      <w:rPr>
        <w:rFonts w:hint="default"/>
      </w:rPr>
    </w:lvl>
    <w:lvl w:ilvl="1" w:tplc="041D0001">
      <w:start w:val="1"/>
      <w:numFmt w:val="bullet"/>
      <w:lvlText w:val=""/>
      <w:lvlJc w:val="left"/>
      <w:pPr>
        <w:ind w:left="1080" w:hanging="360"/>
      </w:pPr>
      <w:rPr>
        <w:rFonts w:ascii="Symbol" w:hAnsi="Symbol"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ECE1A35"/>
    <w:multiLevelType w:val="hybridMultilevel"/>
    <w:tmpl w:val="2048B1F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1982E4D"/>
    <w:multiLevelType w:val="hybridMultilevel"/>
    <w:tmpl w:val="155023CA"/>
    <w:lvl w:ilvl="0" w:tplc="C2B64172">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101690"/>
    <w:multiLevelType w:val="hybridMultilevel"/>
    <w:tmpl w:val="74B6D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304574"/>
    <w:multiLevelType w:val="hybridMultilevel"/>
    <w:tmpl w:val="1EFC2E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DE543D"/>
    <w:multiLevelType w:val="hybridMultilevel"/>
    <w:tmpl w:val="CE66C356"/>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9" w15:restartNumberingAfterBreak="0">
    <w:nsid w:val="1D0C0D3F"/>
    <w:multiLevelType w:val="hybridMultilevel"/>
    <w:tmpl w:val="A25E6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814BC8"/>
    <w:multiLevelType w:val="hybridMultilevel"/>
    <w:tmpl w:val="F364F9BA"/>
    <w:lvl w:ilvl="0" w:tplc="041D0001">
      <w:start w:val="1"/>
      <w:numFmt w:val="bullet"/>
      <w:lvlText w:val=""/>
      <w:lvlJc w:val="left"/>
      <w:pPr>
        <w:ind w:left="777" w:hanging="360"/>
      </w:pPr>
      <w:rPr>
        <w:rFonts w:ascii="Symbol" w:hAnsi="Symbol" w:hint="default"/>
      </w:rPr>
    </w:lvl>
    <w:lvl w:ilvl="1" w:tplc="041D0003" w:tentative="1">
      <w:start w:val="1"/>
      <w:numFmt w:val="bullet"/>
      <w:lvlText w:val="o"/>
      <w:lvlJc w:val="left"/>
      <w:pPr>
        <w:ind w:left="1497" w:hanging="360"/>
      </w:pPr>
      <w:rPr>
        <w:rFonts w:ascii="Courier New" w:hAnsi="Courier New" w:cs="Courier New" w:hint="default"/>
      </w:rPr>
    </w:lvl>
    <w:lvl w:ilvl="2" w:tplc="041D0005" w:tentative="1">
      <w:start w:val="1"/>
      <w:numFmt w:val="bullet"/>
      <w:lvlText w:val=""/>
      <w:lvlJc w:val="left"/>
      <w:pPr>
        <w:ind w:left="2217" w:hanging="360"/>
      </w:pPr>
      <w:rPr>
        <w:rFonts w:ascii="Wingdings" w:hAnsi="Wingdings" w:hint="default"/>
      </w:rPr>
    </w:lvl>
    <w:lvl w:ilvl="3" w:tplc="041D0001" w:tentative="1">
      <w:start w:val="1"/>
      <w:numFmt w:val="bullet"/>
      <w:lvlText w:val=""/>
      <w:lvlJc w:val="left"/>
      <w:pPr>
        <w:ind w:left="2937" w:hanging="360"/>
      </w:pPr>
      <w:rPr>
        <w:rFonts w:ascii="Symbol" w:hAnsi="Symbol" w:hint="default"/>
      </w:rPr>
    </w:lvl>
    <w:lvl w:ilvl="4" w:tplc="041D0003" w:tentative="1">
      <w:start w:val="1"/>
      <w:numFmt w:val="bullet"/>
      <w:lvlText w:val="o"/>
      <w:lvlJc w:val="left"/>
      <w:pPr>
        <w:ind w:left="3657" w:hanging="360"/>
      </w:pPr>
      <w:rPr>
        <w:rFonts w:ascii="Courier New" w:hAnsi="Courier New" w:cs="Courier New" w:hint="default"/>
      </w:rPr>
    </w:lvl>
    <w:lvl w:ilvl="5" w:tplc="041D0005" w:tentative="1">
      <w:start w:val="1"/>
      <w:numFmt w:val="bullet"/>
      <w:lvlText w:val=""/>
      <w:lvlJc w:val="left"/>
      <w:pPr>
        <w:ind w:left="4377" w:hanging="360"/>
      </w:pPr>
      <w:rPr>
        <w:rFonts w:ascii="Wingdings" w:hAnsi="Wingdings" w:hint="default"/>
      </w:rPr>
    </w:lvl>
    <w:lvl w:ilvl="6" w:tplc="041D0001" w:tentative="1">
      <w:start w:val="1"/>
      <w:numFmt w:val="bullet"/>
      <w:lvlText w:val=""/>
      <w:lvlJc w:val="left"/>
      <w:pPr>
        <w:ind w:left="5097" w:hanging="360"/>
      </w:pPr>
      <w:rPr>
        <w:rFonts w:ascii="Symbol" w:hAnsi="Symbol" w:hint="default"/>
      </w:rPr>
    </w:lvl>
    <w:lvl w:ilvl="7" w:tplc="041D0003" w:tentative="1">
      <w:start w:val="1"/>
      <w:numFmt w:val="bullet"/>
      <w:lvlText w:val="o"/>
      <w:lvlJc w:val="left"/>
      <w:pPr>
        <w:ind w:left="5817" w:hanging="360"/>
      </w:pPr>
      <w:rPr>
        <w:rFonts w:ascii="Courier New" w:hAnsi="Courier New" w:cs="Courier New" w:hint="default"/>
      </w:rPr>
    </w:lvl>
    <w:lvl w:ilvl="8" w:tplc="041D0005" w:tentative="1">
      <w:start w:val="1"/>
      <w:numFmt w:val="bullet"/>
      <w:lvlText w:val=""/>
      <w:lvlJc w:val="left"/>
      <w:pPr>
        <w:ind w:left="6537" w:hanging="360"/>
      </w:pPr>
      <w:rPr>
        <w:rFonts w:ascii="Wingdings" w:hAnsi="Wingdings" w:hint="default"/>
      </w:rPr>
    </w:lvl>
  </w:abstractNum>
  <w:abstractNum w:abstractNumId="11" w15:restartNumberingAfterBreak="0">
    <w:nsid w:val="22233E72"/>
    <w:multiLevelType w:val="hybridMultilevel"/>
    <w:tmpl w:val="AB847030"/>
    <w:lvl w:ilvl="0" w:tplc="041D0001">
      <w:start w:val="1"/>
      <w:numFmt w:val="bullet"/>
      <w:lvlText w:val=""/>
      <w:lvlJc w:val="left"/>
      <w:pPr>
        <w:tabs>
          <w:tab w:val="num" w:pos="720"/>
        </w:tabs>
        <w:ind w:left="720" w:hanging="360"/>
      </w:pPr>
      <w:rPr>
        <w:rFonts w:ascii="Symbol" w:hAnsi="Symbol" w:hint="default"/>
      </w:rPr>
    </w:lvl>
    <w:lvl w:ilvl="1" w:tplc="D01E94A8" w:tentative="1">
      <w:start w:val="1"/>
      <w:numFmt w:val="decimal"/>
      <w:lvlText w:val="%2."/>
      <w:lvlJc w:val="left"/>
      <w:pPr>
        <w:tabs>
          <w:tab w:val="num" w:pos="1440"/>
        </w:tabs>
        <w:ind w:left="1440" w:hanging="360"/>
      </w:pPr>
    </w:lvl>
    <w:lvl w:ilvl="2" w:tplc="6E20329C" w:tentative="1">
      <w:start w:val="1"/>
      <w:numFmt w:val="decimal"/>
      <w:lvlText w:val="%3."/>
      <w:lvlJc w:val="left"/>
      <w:pPr>
        <w:tabs>
          <w:tab w:val="num" w:pos="2160"/>
        </w:tabs>
        <w:ind w:left="2160" w:hanging="360"/>
      </w:pPr>
    </w:lvl>
    <w:lvl w:ilvl="3" w:tplc="FDAAF254" w:tentative="1">
      <w:start w:val="1"/>
      <w:numFmt w:val="decimal"/>
      <w:lvlText w:val="%4."/>
      <w:lvlJc w:val="left"/>
      <w:pPr>
        <w:tabs>
          <w:tab w:val="num" w:pos="2880"/>
        </w:tabs>
        <w:ind w:left="2880" w:hanging="360"/>
      </w:pPr>
    </w:lvl>
    <w:lvl w:ilvl="4" w:tplc="2EE2E1EE" w:tentative="1">
      <w:start w:val="1"/>
      <w:numFmt w:val="decimal"/>
      <w:lvlText w:val="%5."/>
      <w:lvlJc w:val="left"/>
      <w:pPr>
        <w:tabs>
          <w:tab w:val="num" w:pos="3600"/>
        </w:tabs>
        <w:ind w:left="3600" w:hanging="360"/>
      </w:pPr>
    </w:lvl>
    <w:lvl w:ilvl="5" w:tplc="F2844FEC" w:tentative="1">
      <w:start w:val="1"/>
      <w:numFmt w:val="decimal"/>
      <w:lvlText w:val="%6."/>
      <w:lvlJc w:val="left"/>
      <w:pPr>
        <w:tabs>
          <w:tab w:val="num" w:pos="4320"/>
        </w:tabs>
        <w:ind w:left="4320" w:hanging="360"/>
      </w:pPr>
    </w:lvl>
    <w:lvl w:ilvl="6" w:tplc="8E0AA43C" w:tentative="1">
      <w:start w:val="1"/>
      <w:numFmt w:val="decimal"/>
      <w:lvlText w:val="%7."/>
      <w:lvlJc w:val="left"/>
      <w:pPr>
        <w:tabs>
          <w:tab w:val="num" w:pos="5040"/>
        </w:tabs>
        <w:ind w:left="5040" w:hanging="360"/>
      </w:pPr>
    </w:lvl>
    <w:lvl w:ilvl="7" w:tplc="F9CE1346" w:tentative="1">
      <w:start w:val="1"/>
      <w:numFmt w:val="decimal"/>
      <w:lvlText w:val="%8."/>
      <w:lvlJc w:val="left"/>
      <w:pPr>
        <w:tabs>
          <w:tab w:val="num" w:pos="5760"/>
        </w:tabs>
        <w:ind w:left="5760" w:hanging="360"/>
      </w:pPr>
    </w:lvl>
    <w:lvl w:ilvl="8" w:tplc="B68EDBCC" w:tentative="1">
      <w:start w:val="1"/>
      <w:numFmt w:val="decimal"/>
      <w:lvlText w:val="%9."/>
      <w:lvlJc w:val="left"/>
      <w:pPr>
        <w:tabs>
          <w:tab w:val="num" w:pos="6480"/>
        </w:tabs>
        <w:ind w:left="6480" w:hanging="360"/>
      </w:pPr>
    </w:lvl>
  </w:abstractNum>
  <w:abstractNum w:abstractNumId="12" w15:restartNumberingAfterBreak="0">
    <w:nsid w:val="24AE5F02"/>
    <w:multiLevelType w:val="hybridMultilevel"/>
    <w:tmpl w:val="3F84248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A1636"/>
    <w:multiLevelType w:val="hybridMultilevel"/>
    <w:tmpl w:val="6D2A8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373BD9"/>
    <w:multiLevelType w:val="hybridMultilevel"/>
    <w:tmpl w:val="B37C1A5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AA37021"/>
    <w:multiLevelType w:val="hybridMultilevel"/>
    <w:tmpl w:val="D2CED5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D027312"/>
    <w:multiLevelType w:val="multilevel"/>
    <w:tmpl w:val="266C6248"/>
    <w:lvl w:ilvl="0">
      <w:start w:val="1"/>
      <w:numFmt w:val="decimal"/>
      <w:pStyle w:val="Numreradlist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15:restartNumberingAfterBreak="0">
    <w:nsid w:val="32C31863"/>
    <w:multiLevelType w:val="hybridMultilevel"/>
    <w:tmpl w:val="04662BBC"/>
    <w:lvl w:ilvl="0" w:tplc="041D0015">
      <w:start w:val="1"/>
      <w:numFmt w:val="upperLetter"/>
      <w:lvlText w:val="%1."/>
      <w:lvlJc w:val="left"/>
      <w:pPr>
        <w:ind w:left="360" w:hanging="360"/>
      </w:pPr>
      <w:rPr>
        <w:rFonts w:hint="default"/>
      </w:rPr>
    </w:lvl>
    <w:lvl w:ilvl="1" w:tplc="041D000F">
      <w:start w:val="1"/>
      <w:numFmt w:val="decimal"/>
      <w:lvlText w:val="%2."/>
      <w:lvlJc w:val="left"/>
      <w:pPr>
        <w:ind w:left="1080" w:hanging="360"/>
      </w:pPr>
      <w:rPr>
        <w:rFonts w:hint="default"/>
      </w:r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45F618D"/>
    <w:multiLevelType w:val="hybridMultilevel"/>
    <w:tmpl w:val="2DBE530E"/>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34C36BE3"/>
    <w:multiLevelType w:val="hybridMultilevel"/>
    <w:tmpl w:val="0C7AE3CA"/>
    <w:lvl w:ilvl="0" w:tplc="9384AC92">
      <w:start w:val="4"/>
      <w:numFmt w:val="bullet"/>
      <w:lvlText w:val=""/>
      <w:lvlJc w:val="left"/>
      <w:pPr>
        <w:ind w:left="1660" w:hanging="130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336551"/>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DC864C1"/>
    <w:multiLevelType w:val="hybridMultilevel"/>
    <w:tmpl w:val="33ACDA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EF758F2"/>
    <w:multiLevelType w:val="hybridMultilevel"/>
    <w:tmpl w:val="1A2415C8"/>
    <w:lvl w:ilvl="0" w:tplc="0240C346">
      <w:start w:val="1"/>
      <w:numFmt w:val="decimal"/>
      <w:lvlText w:val="%1."/>
      <w:lvlJc w:val="left"/>
      <w:pPr>
        <w:tabs>
          <w:tab w:val="num" w:pos="720"/>
        </w:tabs>
        <w:ind w:left="720" w:hanging="360"/>
      </w:pPr>
    </w:lvl>
    <w:lvl w:ilvl="1" w:tplc="D01E94A8" w:tentative="1">
      <w:start w:val="1"/>
      <w:numFmt w:val="decimal"/>
      <w:lvlText w:val="%2."/>
      <w:lvlJc w:val="left"/>
      <w:pPr>
        <w:tabs>
          <w:tab w:val="num" w:pos="1440"/>
        </w:tabs>
        <w:ind w:left="1440" w:hanging="360"/>
      </w:pPr>
    </w:lvl>
    <w:lvl w:ilvl="2" w:tplc="6E20329C" w:tentative="1">
      <w:start w:val="1"/>
      <w:numFmt w:val="decimal"/>
      <w:lvlText w:val="%3."/>
      <w:lvlJc w:val="left"/>
      <w:pPr>
        <w:tabs>
          <w:tab w:val="num" w:pos="2160"/>
        </w:tabs>
        <w:ind w:left="2160" w:hanging="360"/>
      </w:pPr>
    </w:lvl>
    <w:lvl w:ilvl="3" w:tplc="FDAAF254" w:tentative="1">
      <w:start w:val="1"/>
      <w:numFmt w:val="decimal"/>
      <w:lvlText w:val="%4."/>
      <w:lvlJc w:val="left"/>
      <w:pPr>
        <w:tabs>
          <w:tab w:val="num" w:pos="2880"/>
        </w:tabs>
        <w:ind w:left="2880" w:hanging="360"/>
      </w:pPr>
    </w:lvl>
    <w:lvl w:ilvl="4" w:tplc="2EE2E1EE" w:tentative="1">
      <w:start w:val="1"/>
      <w:numFmt w:val="decimal"/>
      <w:lvlText w:val="%5."/>
      <w:lvlJc w:val="left"/>
      <w:pPr>
        <w:tabs>
          <w:tab w:val="num" w:pos="3600"/>
        </w:tabs>
        <w:ind w:left="3600" w:hanging="360"/>
      </w:pPr>
    </w:lvl>
    <w:lvl w:ilvl="5" w:tplc="F2844FEC" w:tentative="1">
      <w:start w:val="1"/>
      <w:numFmt w:val="decimal"/>
      <w:lvlText w:val="%6."/>
      <w:lvlJc w:val="left"/>
      <w:pPr>
        <w:tabs>
          <w:tab w:val="num" w:pos="4320"/>
        </w:tabs>
        <w:ind w:left="4320" w:hanging="360"/>
      </w:pPr>
    </w:lvl>
    <w:lvl w:ilvl="6" w:tplc="8E0AA43C" w:tentative="1">
      <w:start w:val="1"/>
      <w:numFmt w:val="decimal"/>
      <w:lvlText w:val="%7."/>
      <w:lvlJc w:val="left"/>
      <w:pPr>
        <w:tabs>
          <w:tab w:val="num" w:pos="5040"/>
        </w:tabs>
        <w:ind w:left="5040" w:hanging="360"/>
      </w:pPr>
    </w:lvl>
    <w:lvl w:ilvl="7" w:tplc="F9CE1346" w:tentative="1">
      <w:start w:val="1"/>
      <w:numFmt w:val="decimal"/>
      <w:lvlText w:val="%8."/>
      <w:lvlJc w:val="left"/>
      <w:pPr>
        <w:tabs>
          <w:tab w:val="num" w:pos="5760"/>
        </w:tabs>
        <w:ind w:left="5760" w:hanging="360"/>
      </w:pPr>
    </w:lvl>
    <w:lvl w:ilvl="8" w:tplc="B68EDBCC" w:tentative="1">
      <w:start w:val="1"/>
      <w:numFmt w:val="decimal"/>
      <w:lvlText w:val="%9."/>
      <w:lvlJc w:val="left"/>
      <w:pPr>
        <w:tabs>
          <w:tab w:val="num" w:pos="6480"/>
        </w:tabs>
        <w:ind w:left="6480" w:hanging="360"/>
      </w:pPr>
    </w:lvl>
  </w:abstractNum>
  <w:abstractNum w:abstractNumId="23" w15:restartNumberingAfterBreak="0">
    <w:nsid w:val="40065DB5"/>
    <w:multiLevelType w:val="hybridMultilevel"/>
    <w:tmpl w:val="72D603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1510FC4"/>
    <w:multiLevelType w:val="hybridMultilevel"/>
    <w:tmpl w:val="21F89D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B1F2274"/>
    <w:multiLevelType w:val="multilevel"/>
    <w:tmpl w:val="041D0025"/>
    <w:lvl w:ilvl="0">
      <w:start w:val="1"/>
      <w:numFmt w:val="decimal"/>
      <w:pStyle w:val="Rubrik1"/>
      <w:lvlText w:val="%1"/>
      <w:lvlJc w:val="left"/>
      <w:pPr>
        <w:tabs>
          <w:tab w:val="num" w:pos="9930"/>
        </w:tabs>
        <w:ind w:left="9930"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26" w15:restartNumberingAfterBreak="0">
    <w:nsid w:val="52221836"/>
    <w:multiLevelType w:val="hybridMultilevel"/>
    <w:tmpl w:val="F3128A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39A7795"/>
    <w:multiLevelType w:val="hybridMultilevel"/>
    <w:tmpl w:val="A13289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89E676D"/>
    <w:multiLevelType w:val="hybridMultilevel"/>
    <w:tmpl w:val="05563722"/>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8FC0269"/>
    <w:multiLevelType w:val="hybridMultilevel"/>
    <w:tmpl w:val="2EE220F8"/>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30" w15:restartNumberingAfterBreak="0">
    <w:nsid w:val="59AD0192"/>
    <w:multiLevelType w:val="hybridMultilevel"/>
    <w:tmpl w:val="BD8C37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EC027B2"/>
    <w:multiLevelType w:val="hybridMultilevel"/>
    <w:tmpl w:val="3BD248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5F42277C"/>
    <w:multiLevelType w:val="hybridMultilevel"/>
    <w:tmpl w:val="0052A6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9B693D"/>
    <w:multiLevelType w:val="hybridMultilevel"/>
    <w:tmpl w:val="4CB2D0BA"/>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4" w15:restartNumberingAfterBreak="0">
    <w:nsid w:val="64D64357"/>
    <w:multiLevelType w:val="hybridMultilevel"/>
    <w:tmpl w:val="31A26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8F6107"/>
    <w:multiLevelType w:val="hybridMultilevel"/>
    <w:tmpl w:val="1FF8DC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74E5C59"/>
    <w:multiLevelType w:val="hybridMultilevel"/>
    <w:tmpl w:val="2E909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B8220EC"/>
    <w:multiLevelType w:val="hybridMultilevel"/>
    <w:tmpl w:val="7152BD7A"/>
    <w:lvl w:ilvl="0" w:tplc="041D0001">
      <w:start w:val="1"/>
      <w:numFmt w:val="bullet"/>
      <w:lvlText w:val=""/>
      <w:lvlJc w:val="left"/>
      <w:pPr>
        <w:ind w:left="1300" w:hanging="130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6C3D3C30"/>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8D378F"/>
    <w:multiLevelType w:val="hybridMultilevel"/>
    <w:tmpl w:val="5BDA496C"/>
    <w:lvl w:ilvl="0" w:tplc="4A3E9678">
      <w:start w:val="1"/>
      <w:numFmt w:val="decimal"/>
      <w:lvlText w:val="%1."/>
      <w:lvlJc w:val="left"/>
      <w:pPr>
        <w:tabs>
          <w:tab w:val="num" w:pos="720"/>
        </w:tabs>
        <w:ind w:left="720" w:hanging="360"/>
      </w:pPr>
    </w:lvl>
    <w:lvl w:ilvl="1" w:tplc="DFE01348" w:tentative="1">
      <w:start w:val="1"/>
      <w:numFmt w:val="decimal"/>
      <w:lvlText w:val="%2."/>
      <w:lvlJc w:val="left"/>
      <w:pPr>
        <w:tabs>
          <w:tab w:val="num" w:pos="1440"/>
        </w:tabs>
        <w:ind w:left="1440" w:hanging="360"/>
      </w:pPr>
    </w:lvl>
    <w:lvl w:ilvl="2" w:tplc="34E25396" w:tentative="1">
      <w:start w:val="1"/>
      <w:numFmt w:val="decimal"/>
      <w:lvlText w:val="%3."/>
      <w:lvlJc w:val="left"/>
      <w:pPr>
        <w:tabs>
          <w:tab w:val="num" w:pos="2160"/>
        </w:tabs>
        <w:ind w:left="2160" w:hanging="360"/>
      </w:pPr>
    </w:lvl>
    <w:lvl w:ilvl="3" w:tplc="29806A70" w:tentative="1">
      <w:start w:val="1"/>
      <w:numFmt w:val="decimal"/>
      <w:lvlText w:val="%4."/>
      <w:lvlJc w:val="left"/>
      <w:pPr>
        <w:tabs>
          <w:tab w:val="num" w:pos="2880"/>
        </w:tabs>
        <w:ind w:left="2880" w:hanging="360"/>
      </w:pPr>
    </w:lvl>
    <w:lvl w:ilvl="4" w:tplc="E3B078CC" w:tentative="1">
      <w:start w:val="1"/>
      <w:numFmt w:val="decimal"/>
      <w:lvlText w:val="%5."/>
      <w:lvlJc w:val="left"/>
      <w:pPr>
        <w:tabs>
          <w:tab w:val="num" w:pos="3600"/>
        </w:tabs>
        <w:ind w:left="3600" w:hanging="360"/>
      </w:pPr>
    </w:lvl>
    <w:lvl w:ilvl="5" w:tplc="C5049F36" w:tentative="1">
      <w:start w:val="1"/>
      <w:numFmt w:val="decimal"/>
      <w:lvlText w:val="%6."/>
      <w:lvlJc w:val="left"/>
      <w:pPr>
        <w:tabs>
          <w:tab w:val="num" w:pos="4320"/>
        </w:tabs>
        <w:ind w:left="4320" w:hanging="360"/>
      </w:pPr>
    </w:lvl>
    <w:lvl w:ilvl="6" w:tplc="5882C746" w:tentative="1">
      <w:start w:val="1"/>
      <w:numFmt w:val="decimal"/>
      <w:lvlText w:val="%7."/>
      <w:lvlJc w:val="left"/>
      <w:pPr>
        <w:tabs>
          <w:tab w:val="num" w:pos="5040"/>
        </w:tabs>
        <w:ind w:left="5040" w:hanging="360"/>
      </w:pPr>
    </w:lvl>
    <w:lvl w:ilvl="7" w:tplc="862CEB0C" w:tentative="1">
      <w:start w:val="1"/>
      <w:numFmt w:val="decimal"/>
      <w:lvlText w:val="%8."/>
      <w:lvlJc w:val="left"/>
      <w:pPr>
        <w:tabs>
          <w:tab w:val="num" w:pos="5760"/>
        </w:tabs>
        <w:ind w:left="5760" w:hanging="360"/>
      </w:pPr>
    </w:lvl>
    <w:lvl w:ilvl="8" w:tplc="B89AA5B0" w:tentative="1">
      <w:start w:val="1"/>
      <w:numFmt w:val="decimal"/>
      <w:lvlText w:val="%9."/>
      <w:lvlJc w:val="left"/>
      <w:pPr>
        <w:tabs>
          <w:tab w:val="num" w:pos="6480"/>
        </w:tabs>
        <w:ind w:left="6480" w:hanging="360"/>
      </w:pPr>
    </w:lvl>
  </w:abstractNum>
  <w:abstractNum w:abstractNumId="40" w15:restartNumberingAfterBreak="0">
    <w:nsid w:val="767A66F7"/>
    <w:multiLevelType w:val="hybridMultilevel"/>
    <w:tmpl w:val="9C7A64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5"/>
  </w:num>
  <w:num w:numId="2">
    <w:abstractNumId w:val="1"/>
  </w:num>
  <w:num w:numId="3">
    <w:abstractNumId w:val="16"/>
  </w:num>
  <w:num w:numId="4">
    <w:abstractNumId w:val="20"/>
  </w:num>
  <w:num w:numId="5">
    <w:abstractNumId w:val="32"/>
  </w:num>
  <w:num w:numId="6">
    <w:abstractNumId w:val="0"/>
  </w:num>
  <w:num w:numId="7">
    <w:abstractNumId w:val="36"/>
  </w:num>
  <w:num w:numId="8">
    <w:abstractNumId w:val="28"/>
  </w:num>
  <w:num w:numId="9">
    <w:abstractNumId w:val="5"/>
  </w:num>
  <w:num w:numId="10">
    <w:abstractNumId w:val="7"/>
  </w:num>
  <w:num w:numId="11">
    <w:abstractNumId w:val="29"/>
  </w:num>
  <w:num w:numId="12">
    <w:abstractNumId w:val="8"/>
  </w:num>
  <w:num w:numId="13">
    <w:abstractNumId w:val="9"/>
  </w:num>
  <w:num w:numId="14">
    <w:abstractNumId w:val="27"/>
  </w:num>
  <w:num w:numId="15">
    <w:abstractNumId w:val="6"/>
  </w:num>
  <w:num w:numId="16">
    <w:abstractNumId w:val="39"/>
  </w:num>
  <w:num w:numId="17">
    <w:abstractNumId w:val="22"/>
  </w:num>
  <w:num w:numId="18">
    <w:abstractNumId w:val="11"/>
  </w:num>
  <w:num w:numId="19">
    <w:abstractNumId w:val="10"/>
  </w:num>
  <w:num w:numId="20">
    <w:abstractNumId w:val="23"/>
  </w:num>
  <w:num w:numId="21">
    <w:abstractNumId w:val="38"/>
  </w:num>
  <w:num w:numId="22">
    <w:abstractNumId w:val="2"/>
  </w:num>
  <w:num w:numId="23">
    <w:abstractNumId w:val="30"/>
  </w:num>
  <w:num w:numId="24">
    <w:abstractNumId w:val="34"/>
  </w:num>
  <w:num w:numId="25">
    <w:abstractNumId w:val="13"/>
  </w:num>
  <w:num w:numId="26">
    <w:abstractNumId w:val="17"/>
  </w:num>
  <w:num w:numId="27">
    <w:abstractNumId w:val="25"/>
  </w:num>
  <w:num w:numId="28">
    <w:abstractNumId w:val="18"/>
  </w:num>
  <w:num w:numId="29">
    <w:abstractNumId w:val="3"/>
  </w:num>
  <w:num w:numId="30">
    <w:abstractNumId w:val="25"/>
  </w:num>
  <w:num w:numId="31">
    <w:abstractNumId w:val="33"/>
  </w:num>
  <w:num w:numId="32">
    <w:abstractNumId w:val="14"/>
  </w:num>
  <w:num w:numId="33">
    <w:abstractNumId w:val="12"/>
  </w:num>
  <w:num w:numId="34">
    <w:abstractNumId w:val="26"/>
  </w:num>
  <w:num w:numId="35">
    <w:abstractNumId w:val="15"/>
  </w:num>
  <w:num w:numId="36">
    <w:abstractNumId w:val="40"/>
  </w:num>
  <w:num w:numId="37">
    <w:abstractNumId w:val="35"/>
  </w:num>
  <w:num w:numId="38">
    <w:abstractNumId w:val="19"/>
  </w:num>
  <w:num w:numId="39">
    <w:abstractNumId w:val="37"/>
  </w:num>
  <w:num w:numId="40">
    <w:abstractNumId w:val="24"/>
  </w:num>
  <w:num w:numId="41">
    <w:abstractNumId w:val="4"/>
  </w:num>
  <w:num w:numId="42">
    <w:abstractNumId w:val="31"/>
  </w:num>
  <w:num w:numId="43">
    <w:abstractNumId w:val="2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A6"/>
    <w:rsid w:val="00001AEF"/>
    <w:rsid w:val="000020EE"/>
    <w:rsid w:val="000060FB"/>
    <w:rsid w:val="0000710A"/>
    <w:rsid w:val="00011767"/>
    <w:rsid w:val="00014CCC"/>
    <w:rsid w:val="00031CFD"/>
    <w:rsid w:val="0003232D"/>
    <w:rsid w:val="000325F7"/>
    <w:rsid w:val="0003438C"/>
    <w:rsid w:val="00036435"/>
    <w:rsid w:val="00037A20"/>
    <w:rsid w:val="00037FC0"/>
    <w:rsid w:val="00043AC9"/>
    <w:rsid w:val="00044218"/>
    <w:rsid w:val="000459F0"/>
    <w:rsid w:val="0004645F"/>
    <w:rsid w:val="000518E9"/>
    <w:rsid w:val="00051CD7"/>
    <w:rsid w:val="00051D76"/>
    <w:rsid w:val="00053D97"/>
    <w:rsid w:val="00053EAD"/>
    <w:rsid w:val="00060108"/>
    <w:rsid w:val="00062AB9"/>
    <w:rsid w:val="0006400C"/>
    <w:rsid w:val="000643AB"/>
    <w:rsid w:val="0006563E"/>
    <w:rsid w:val="00065E1D"/>
    <w:rsid w:val="00066489"/>
    <w:rsid w:val="00070795"/>
    <w:rsid w:val="00074480"/>
    <w:rsid w:val="000744D2"/>
    <w:rsid w:val="00075A75"/>
    <w:rsid w:val="000824CB"/>
    <w:rsid w:val="0008447D"/>
    <w:rsid w:val="0008556B"/>
    <w:rsid w:val="00090E76"/>
    <w:rsid w:val="00093040"/>
    <w:rsid w:val="000A6819"/>
    <w:rsid w:val="000A7988"/>
    <w:rsid w:val="000B3AA6"/>
    <w:rsid w:val="000C3155"/>
    <w:rsid w:val="000C6C3F"/>
    <w:rsid w:val="000D0D6F"/>
    <w:rsid w:val="000F05FC"/>
    <w:rsid w:val="000F2E8E"/>
    <w:rsid w:val="000F42CC"/>
    <w:rsid w:val="000F62B3"/>
    <w:rsid w:val="000F63EF"/>
    <w:rsid w:val="000F66F2"/>
    <w:rsid w:val="00126552"/>
    <w:rsid w:val="00167107"/>
    <w:rsid w:val="00171174"/>
    <w:rsid w:val="00176088"/>
    <w:rsid w:val="0018038D"/>
    <w:rsid w:val="001936D5"/>
    <w:rsid w:val="001941C7"/>
    <w:rsid w:val="00195EA3"/>
    <w:rsid w:val="00196F4F"/>
    <w:rsid w:val="00196F61"/>
    <w:rsid w:val="001A06C2"/>
    <w:rsid w:val="001A0C10"/>
    <w:rsid w:val="001A4215"/>
    <w:rsid w:val="001A5406"/>
    <w:rsid w:val="001A59AA"/>
    <w:rsid w:val="001A6F72"/>
    <w:rsid w:val="001B3CE0"/>
    <w:rsid w:val="001B43AA"/>
    <w:rsid w:val="001C2335"/>
    <w:rsid w:val="001C2538"/>
    <w:rsid w:val="001C4242"/>
    <w:rsid w:val="001D21E0"/>
    <w:rsid w:val="001D3DAE"/>
    <w:rsid w:val="001E5385"/>
    <w:rsid w:val="001F04CA"/>
    <w:rsid w:val="001F216B"/>
    <w:rsid w:val="001F744A"/>
    <w:rsid w:val="00206267"/>
    <w:rsid w:val="00211C7A"/>
    <w:rsid w:val="00217DA0"/>
    <w:rsid w:val="00224F6C"/>
    <w:rsid w:val="002315AB"/>
    <w:rsid w:val="00231787"/>
    <w:rsid w:val="00231959"/>
    <w:rsid w:val="0023413B"/>
    <w:rsid w:val="00237777"/>
    <w:rsid w:val="002473AC"/>
    <w:rsid w:val="002640CE"/>
    <w:rsid w:val="00280471"/>
    <w:rsid w:val="00290DBA"/>
    <w:rsid w:val="00290EE3"/>
    <w:rsid w:val="002936C7"/>
    <w:rsid w:val="002939CB"/>
    <w:rsid w:val="002975D3"/>
    <w:rsid w:val="002A0D6D"/>
    <w:rsid w:val="002B00CF"/>
    <w:rsid w:val="002B25A6"/>
    <w:rsid w:val="002D1878"/>
    <w:rsid w:val="002D3354"/>
    <w:rsid w:val="002D43F1"/>
    <w:rsid w:val="002D61BF"/>
    <w:rsid w:val="002E029B"/>
    <w:rsid w:val="002E0B7E"/>
    <w:rsid w:val="00316132"/>
    <w:rsid w:val="00323DFC"/>
    <w:rsid w:val="0032488D"/>
    <w:rsid w:val="003340C2"/>
    <w:rsid w:val="0033489E"/>
    <w:rsid w:val="003351CF"/>
    <w:rsid w:val="003351F4"/>
    <w:rsid w:val="00341B15"/>
    <w:rsid w:val="003435F7"/>
    <w:rsid w:val="00343AD5"/>
    <w:rsid w:val="00345600"/>
    <w:rsid w:val="00351B7E"/>
    <w:rsid w:val="00356EC7"/>
    <w:rsid w:val="00362B4A"/>
    <w:rsid w:val="00372772"/>
    <w:rsid w:val="0037302E"/>
    <w:rsid w:val="00373A2F"/>
    <w:rsid w:val="00374350"/>
    <w:rsid w:val="003746B4"/>
    <w:rsid w:val="0039206F"/>
    <w:rsid w:val="00392D25"/>
    <w:rsid w:val="003947E2"/>
    <w:rsid w:val="00396DB1"/>
    <w:rsid w:val="003A007E"/>
    <w:rsid w:val="003C326A"/>
    <w:rsid w:val="003C74A5"/>
    <w:rsid w:val="003D2732"/>
    <w:rsid w:val="003D2DCD"/>
    <w:rsid w:val="003D5721"/>
    <w:rsid w:val="003D6C48"/>
    <w:rsid w:val="003D763F"/>
    <w:rsid w:val="003E1A02"/>
    <w:rsid w:val="003F3835"/>
    <w:rsid w:val="003F4197"/>
    <w:rsid w:val="003F59EB"/>
    <w:rsid w:val="00403C79"/>
    <w:rsid w:val="0040557D"/>
    <w:rsid w:val="004079FC"/>
    <w:rsid w:val="00412D87"/>
    <w:rsid w:val="00420F4D"/>
    <w:rsid w:val="00421AEE"/>
    <w:rsid w:val="004343A8"/>
    <w:rsid w:val="004439C1"/>
    <w:rsid w:val="004458A8"/>
    <w:rsid w:val="00445DA8"/>
    <w:rsid w:val="0044744C"/>
    <w:rsid w:val="00451A50"/>
    <w:rsid w:val="00456024"/>
    <w:rsid w:val="00456923"/>
    <w:rsid w:val="00460637"/>
    <w:rsid w:val="00462F65"/>
    <w:rsid w:val="004706C5"/>
    <w:rsid w:val="004709A0"/>
    <w:rsid w:val="00475966"/>
    <w:rsid w:val="004775FE"/>
    <w:rsid w:val="00486981"/>
    <w:rsid w:val="004877D2"/>
    <w:rsid w:val="00491D1B"/>
    <w:rsid w:val="00497340"/>
    <w:rsid w:val="004A1704"/>
    <w:rsid w:val="004A24A9"/>
    <w:rsid w:val="004A2E83"/>
    <w:rsid w:val="004A5F54"/>
    <w:rsid w:val="004A725B"/>
    <w:rsid w:val="004A7DB8"/>
    <w:rsid w:val="004B3F1A"/>
    <w:rsid w:val="004B4D9E"/>
    <w:rsid w:val="004B665F"/>
    <w:rsid w:val="004C3C55"/>
    <w:rsid w:val="004D20B8"/>
    <w:rsid w:val="004D4C38"/>
    <w:rsid w:val="004D4DBB"/>
    <w:rsid w:val="004F20B7"/>
    <w:rsid w:val="004F2C7D"/>
    <w:rsid w:val="004F3E40"/>
    <w:rsid w:val="0050506C"/>
    <w:rsid w:val="00506CBE"/>
    <w:rsid w:val="0051617F"/>
    <w:rsid w:val="00521B1D"/>
    <w:rsid w:val="00534254"/>
    <w:rsid w:val="005351B7"/>
    <w:rsid w:val="00535506"/>
    <w:rsid w:val="00536FCE"/>
    <w:rsid w:val="00540811"/>
    <w:rsid w:val="00543DD9"/>
    <w:rsid w:val="00556549"/>
    <w:rsid w:val="005568AB"/>
    <w:rsid w:val="005604C7"/>
    <w:rsid w:val="00561A51"/>
    <w:rsid w:val="00565714"/>
    <w:rsid w:val="00565C65"/>
    <w:rsid w:val="00573F05"/>
    <w:rsid w:val="00580863"/>
    <w:rsid w:val="00581305"/>
    <w:rsid w:val="0058151B"/>
    <w:rsid w:val="005A0732"/>
    <w:rsid w:val="005A64D7"/>
    <w:rsid w:val="005B1DE2"/>
    <w:rsid w:val="005B2325"/>
    <w:rsid w:val="005B7AC1"/>
    <w:rsid w:val="005C3194"/>
    <w:rsid w:val="005D0D27"/>
    <w:rsid w:val="005D1ACB"/>
    <w:rsid w:val="005D72A0"/>
    <w:rsid w:val="005D7E78"/>
    <w:rsid w:val="005E3852"/>
    <w:rsid w:val="005E51B4"/>
    <w:rsid w:val="005F7060"/>
    <w:rsid w:val="005F71F6"/>
    <w:rsid w:val="00604D51"/>
    <w:rsid w:val="00605018"/>
    <w:rsid w:val="00605470"/>
    <w:rsid w:val="00610357"/>
    <w:rsid w:val="00614D89"/>
    <w:rsid w:val="00620842"/>
    <w:rsid w:val="006224EC"/>
    <w:rsid w:val="006273E6"/>
    <w:rsid w:val="00631333"/>
    <w:rsid w:val="006329F5"/>
    <w:rsid w:val="006346B2"/>
    <w:rsid w:val="00641295"/>
    <w:rsid w:val="0064657F"/>
    <w:rsid w:val="006508EC"/>
    <w:rsid w:val="00650EF0"/>
    <w:rsid w:val="0065198F"/>
    <w:rsid w:val="00653C86"/>
    <w:rsid w:val="00655DDA"/>
    <w:rsid w:val="00660C4D"/>
    <w:rsid w:val="00660D47"/>
    <w:rsid w:val="00667E18"/>
    <w:rsid w:val="006728CB"/>
    <w:rsid w:val="006841B9"/>
    <w:rsid w:val="00685079"/>
    <w:rsid w:val="006858C7"/>
    <w:rsid w:val="006927F1"/>
    <w:rsid w:val="006B0582"/>
    <w:rsid w:val="006B521D"/>
    <w:rsid w:val="006B64DD"/>
    <w:rsid w:val="006B6C82"/>
    <w:rsid w:val="006C2121"/>
    <w:rsid w:val="006C3A6D"/>
    <w:rsid w:val="006C69B6"/>
    <w:rsid w:val="006D241B"/>
    <w:rsid w:val="006D60E8"/>
    <w:rsid w:val="006E0DB0"/>
    <w:rsid w:val="006E40D1"/>
    <w:rsid w:val="006E7A45"/>
    <w:rsid w:val="006F000C"/>
    <w:rsid w:val="006F3C2A"/>
    <w:rsid w:val="006F6B09"/>
    <w:rsid w:val="00703650"/>
    <w:rsid w:val="00704235"/>
    <w:rsid w:val="0071109E"/>
    <w:rsid w:val="00713DBE"/>
    <w:rsid w:val="0071598B"/>
    <w:rsid w:val="007221E2"/>
    <w:rsid w:val="00731DBF"/>
    <w:rsid w:val="0074001B"/>
    <w:rsid w:val="00744B4B"/>
    <w:rsid w:val="007534E6"/>
    <w:rsid w:val="00762FD4"/>
    <w:rsid w:val="00764B07"/>
    <w:rsid w:val="00771FB2"/>
    <w:rsid w:val="00772E4C"/>
    <w:rsid w:val="00774726"/>
    <w:rsid w:val="0078047D"/>
    <w:rsid w:val="00780DBC"/>
    <w:rsid w:val="00784B9F"/>
    <w:rsid w:val="007857F0"/>
    <w:rsid w:val="00785A21"/>
    <w:rsid w:val="007864AB"/>
    <w:rsid w:val="00786BA3"/>
    <w:rsid w:val="00797963"/>
    <w:rsid w:val="007A06C8"/>
    <w:rsid w:val="007A53FB"/>
    <w:rsid w:val="007B7045"/>
    <w:rsid w:val="007B742B"/>
    <w:rsid w:val="007C21D3"/>
    <w:rsid w:val="007C7F55"/>
    <w:rsid w:val="007D3B31"/>
    <w:rsid w:val="007D56BB"/>
    <w:rsid w:val="007E25D9"/>
    <w:rsid w:val="007E3BE3"/>
    <w:rsid w:val="007E5920"/>
    <w:rsid w:val="007F080B"/>
    <w:rsid w:val="007F1F14"/>
    <w:rsid w:val="007F5BBB"/>
    <w:rsid w:val="00804502"/>
    <w:rsid w:val="008061CC"/>
    <w:rsid w:val="008069D3"/>
    <w:rsid w:val="00811868"/>
    <w:rsid w:val="008203FB"/>
    <w:rsid w:val="008220E3"/>
    <w:rsid w:val="00822479"/>
    <w:rsid w:val="00824797"/>
    <w:rsid w:val="00825964"/>
    <w:rsid w:val="00834429"/>
    <w:rsid w:val="00835DDB"/>
    <w:rsid w:val="008373AD"/>
    <w:rsid w:val="00845ACD"/>
    <w:rsid w:val="00846D8F"/>
    <w:rsid w:val="00846DCC"/>
    <w:rsid w:val="00850C9F"/>
    <w:rsid w:val="00852EEA"/>
    <w:rsid w:val="00855ADC"/>
    <w:rsid w:val="00864DAD"/>
    <w:rsid w:val="00866A6E"/>
    <w:rsid w:val="008704D5"/>
    <w:rsid w:val="008720F7"/>
    <w:rsid w:val="00876B62"/>
    <w:rsid w:val="0088015A"/>
    <w:rsid w:val="00893CA1"/>
    <w:rsid w:val="00894D24"/>
    <w:rsid w:val="00897571"/>
    <w:rsid w:val="008A1E92"/>
    <w:rsid w:val="008B682B"/>
    <w:rsid w:val="008C7DD5"/>
    <w:rsid w:val="008D2E52"/>
    <w:rsid w:val="008D7964"/>
    <w:rsid w:val="008F69A6"/>
    <w:rsid w:val="00907834"/>
    <w:rsid w:val="009160B3"/>
    <w:rsid w:val="00916CE6"/>
    <w:rsid w:val="00920704"/>
    <w:rsid w:val="0092082D"/>
    <w:rsid w:val="00920AB0"/>
    <w:rsid w:val="00921EE5"/>
    <w:rsid w:val="00927097"/>
    <w:rsid w:val="009270DB"/>
    <w:rsid w:val="0093371D"/>
    <w:rsid w:val="009425D6"/>
    <w:rsid w:val="009431C9"/>
    <w:rsid w:val="00951F13"/>
    <w:rsid w:val="00956D12"/>
    <w:rsid w:val="009627AF"/>
    <w:rsid w:val="009656C3"/>
    <w:rsid w:val="009663D3"/>
    <w:rsid w:val="0097082E"/>
    <w:rsid w:val="00974001"/>
    <w:rsid w:val="009764EA"/>
    <w:rsid w:val="00976717"/>
    <w:rsid w:val="009768E0"/>
    <w:rsid w:val="00976FEA"/>
    <w:rsid w:val="00977201"/>
    <w:rsid w:val="00981629"/>
    <w:rsid w:val="00984AE6"/>
    <w:rsid w:val="00985A88"/>
    <w:rsid w:val="00994134"/>
    <w:rsid w:val="0099437F"/>
    <w:rsid w:val="009A0F97"/>
    <w:rsid w:val="009A19BC"/>
    <w:rsid w:val="009A4629"/>
    <w:rsid w:val="009A682F"/>
    <w:rsid w:val="009B49DB"/>
    <w:rsid w:val="009D5082"/>
    <w:rsid w:val="009D5115"/>
    <w:rsid w:val="009D7673"/>
    <w:rsid w:val="009E6398"/>
    <w:rsid w:val="009E7452"/>
    <w:rsid w:val="009E79AD"/>
    <w:rsid w:val="009F6057"/>
    <w:rsid w:val="009F6B29"/>
    <w:rsid w:val="00A0746A"/>
    <w:rsid w:val="00A16CC8"/>
    <w:rsid w:val="00A17285"/>
    <w:rsid w:val="00A20295"/>
    <w:rsid w:val="00A224F3"/>
    <w:rsid w:val="00A2363C"/>
    <w:rsid w:val="00A24C98"/>
    <w:rsid w:val="00A341AE"/>
    <w:rsid w:val="00A4214D"/>
    <w:rsid w:val="00A4605C"/>
    <w:rsid w:val="00A5019F"/>
    <w:rsid w:val="00A510EC"/>
    <w:rsid w:val="00A518FE"/>
    <w:rsid w:val="00A52AB3"/>
    <w:rsid w:val="00A5341A"/>
    <w:rsid w:val="00A56B69"/>
    <w:rsid w:val="00A6077E"/>
    <w:rsid w:val="00A63EF7"/>
    <w:rsid w:val="00A71860"/>
    <w:rsid w:val="00A7542B"/>
    <w:rsid w:val="00A76DB7"/>
    <w:rsid w:val="00AA2A77"/>
    <w:rsid w:val="00AA7B4C"/>
    <w:rsid w:val="00AB3868"/>
    <w:rsid w:val="00AB4690"/>
    <w:rsid w:val="00AB4D6D"/>
    <w:rsid w:val="00AB56E1"/>
    <w:rsid w:val="00AC0EC5"/>
    <w:rsid w:val="00AC2834"/>
    <w:rsid w:val="00AC36D0"/>
    <w:rsid w:val="00AC7176"/>
    <w:rsid w:val="00AC74B0"/>
    <w:rsid w:val="00AC7DFC"/>
    <w:rsid w:val="00AD6FCF"/>
    <w:rsid w:val="00AE6015"/>
    <w:rsid w:val="00AE79D9"/>
    <w:rsid w:val="00AF1C28"/>
    <w:rsid w:val="00AF2928"/>
    <w:rsid w:val="00AF3642"/>
    <w:rsid w:val="00AF4DEA"/>
    <w:rsid w:val="00AF7503"/>
    <w:rsid w:val="00B04702"/>
    <w:rsid w:val="00B131EF"/>
    <w:rsid w:val="00B13A29"/>
    <w:rsid w:val="00B15C16"/>
    <w:rsid w:val="00B176DE"/>
    <w:rsid w:val="00B179FB"/>
    <w:rsid w:val="00B21D11"/>
    <w:rsid w:val="00B24E65"/>
    <w:rsid w:val="00B33576"/>
    <w:rsid w:val="00B33C72"/>
    <w:rsid w:val="00B43E59"/>
    <w:rsid w:val="00B470F7"/>
    <w:rsid w:val="00B555BC"/>
    <w:rsid w:val="00B62C6F"/>
    <w:rsid w:val="00B67E11"/>
    <w:rsid w:val="00B72EA2"/>
    <w:rsid w:val="00B76DFD"/>
    <w:rsid w:val="00B92C41"/>
    <w:rsid w:val="00B94DEC"/>
    <w:rsid w:val="00B97351"/>
    <w:rsid w:val="00BA0517"/>
    <w:rsid w:val="00BA67D4"/>
    <w:rsid w:val="00BB00E6"/>
    <w:rsid w:val="00BB1740"/>
    <w:rsid w:val="00BB2356"/>
    <w:rsid w:val="00BB7FB4"/>
    <w:rsid w:val="00BC15BF"/>
    <w:rsid w:val="00BC54F1"/>
    <w:rsid w:val="00BC5825"/>
    <w:rsid w:val="00BD6001"/>
    <w:rsid w:val="00BE09A0"/>
    <w:rsid w:val="00BE5939"/>
    <w:rsid w:val="00BE7E4D"/>
    <w:rsid w:val="00BF0D51"/>
    <w:rsid w:val="00BF3275"/>
    <w:rsid w:val="00BF40B5"/>
    <w:rsid w:val="00BF678D"/>
    <w:rsid w:val="00BF74EE"/>
    <w:rsid w:val="00BF75DB"/>
    <w:rsid w:val="00BF78D5"/>
    <w:rsid w:val="00BF7A4C"/>
    <w:rsid w:val="00C0579E"/>
    <w:rsid w:val="00C0619C"/>
    <w:rsid w:val="00C1163F"/>
    <w:rsid w:val="00C12D47"/>
    <w:rsid w:val="00C15949"/>
    <w:rsid w:val="00C17EAF"/>
    <w:rsid w:val="00C23C6F"/>
    <w:rsid w:val="00C343B7"/>
    <w:rsid w:val="00C401B2"/>
    <w:rsid w:val="00C4252D"/>
    <w:rsid w:val="00C42A61"/>
    <w:rsid w:val="00C46AC2"/>
    <w:rsid w:val="00C47BB2"/>
    <w:rsid w:val="00C503ED"/>
    <w:rsid w:val="00C5132A"/>
    <w:rsid w:val="00C519E1"/>
    <w:rsid w:val="00C57322"/>
    <w:rsid w:val="00C5799B"/>
    <w:rsid w:val="00C660AF"/>
    <w:rsid w:val="00C70592"/>
    <w:rsid w:val="00C71B82"/>
    <w:rsid w:val="00C72D4E"/>
    <w:rsid w:val="00C83F6F"/>
    <w:rsid w:val="00C84E96"/>
    <w:rsid w:val="00C8502F"/>
    <w:rsid w:val="00C91C90"/>
    <w:rsid w:val="00C959E1"/>
    <w:rsid w:val="00C976F5"/>
    <w:rsid w:val="00CA0337"/>
    <w:rsid w:val="00CA16FF"/>
    <w:rsid w:val="00CA2617"/>
    <w:rsid w:val="00CA389B"/>
    <w:rsid w:val="00CA5D2A"/>
    <w:rsid w:val="00CA6C61"/>
    <w:rsid w:val="00CB4964"/>
    <w:rsid w:val="00CC5DF9"/>
    <w:rsid w:val="00CD1F6A"/>
    <w:rsid w:val="00CD4E0A"/>
    <w:rsid w:val="00CE22D0"/>
    <w:rsid w:val="00CE569A"/>
    <w:rsid w:val="00CF4347"/>
    <w:rsid w:val="00CF6182"/>
    <w:rsid w:val="00CF61A0"/>
    <w:rsid w:val="00D01E92"/>
    <w:rsid w:val="00D07C1F"/>
    <w:rsid w:val="00D15E53"/>
    <w:rsid w:val="00D36DAB"/>
    <w:rsid w:val="00D41961"/>
    <w:rsid w:val="00D55F60"/>
    <w:rsid w:val="00D60343"/>
    <w:rsid w:val="00D61331"/>
    <w:rsid w:val="00D747C3"/>
    <w:rsid w:val="00D74CEE"/>
    <w:rsid w:val="00D750E8"/>
    <w:rsid w:val="00D82724"/>
    <w:rsid w:val="00DA0BFB"/>
    <w:rsid w:val="00DA419E"/>
    <w:rsid w:val="00DC3A50"/>
    <w:rsid w:val="00DC4696"/>
    <w:rsid w:val="00DC4EFF"/>
    <w:rsid w:val="00DC6C8D"/>
    <w:rsid w:val="00DC7195"/>
    <w:rsid w:val="00DD27C9"/>
    <w:rsid w:val="00DD6550"/>
    <w:rsid w:val="00DD7844"/>
    <w:rsid w:val="00DE45FC"/>
    <w:rsid w:val="00DF252D"/>
    <w:rsid w:val="00DF3A66"/>
    <w:rsid w:val="00E00A26"/>
    <w:rsid w:val="00E02C76"/>
    <w:rsid w:val="00E04864"/>
    <w:rsid w:val="00E0661C"/>
    <w:rsid w:val="00E11108"/>
    <w:rsid w:val="00E1153F"/>
    <w:rsid w:val="00E11573"/>
    <w:rsid w:val="00E14698"/>
    <w:rsid w:val="00E15578"/>
    <w:rsid w:val="00E175E1"/>
    <w:rsid w:val="00E23964"/>
    <w:rsid w:val="00E25853"/>
    <w:rsid w:val="00E2739D"/>
    <w:rsid w:val="00E36F10"/>
    <w:rsid w:val="00E42F66"/>
    <w:rsid w:val="00E443F1"/>
    <w:rsid w:val="00E50378"/>
    <w:rsid w:val="00E5375B"/>
    <w:rsid w:val="00E60598"/>
    <w:rsid w:val="00E65CE4"/>
    <w:rsid w:val="00E71866"/>
    <w:rsid w:val="00E82C06"/>
    <w:rsid w:val="00E910BD"/>
    <w:rsid w:val="00E9122A"/>
    <w:rsid w:val="00E960EC"/>
    <w:rsid w:val="00EA097A"/>
    <w:rsid w:val="00EA3F29"/>
    <w:rsid w:val="00EA629C"/>
    <w:rsid w:val="00EA7F5B"/>
    <w:rsid w:val="00ED3EC0"/>
    <w:rsid w:val="00ED4E45"/>
    <w:rsid w:val="00ED503C"/>
    <w:rsid w:val="00ED696D"/>
    <w:rsid w:val="00EE2759"/>
    <w:rsid w:val="00EE4AAA"/>
    <w:rsid w:val="00EF0506"/>
    <w:rsid w:val="00EF128F"/>
    <w:rsid w:val="00EF481F"/>
    <w:rsid w:val="00F04494"/>
    <w:rsid w:val="00F07ED2"/>
    <w:rsid w:val="00F10D24"/>
    <w:rsid w:val="00F11806"/>
    <w:rsid w:val="00F1413C"/>
    <w:rsid w:val="00F14B4A"/>
    <w:rsid w:val="00F17C48"/>
    <w:rsid w:val="00F2097D"/>
    <w:rsid w:val="00F23127"/>
    <w:rsid w:val="00F250F5"/>
    <w:rsid w:val="00F256F1"/>
    <w:rsid w:val="00F25C17"/>
    <w:rsid w:val="00F342B5"/>
    <w:rsid w:val="00F425DC"/>
    <w:rsid w:val="00F42ADA"/>
    <w:rsid w:val="00F43797"/>
    <w:rsid w:val="00F44DCD"/>
    <w:rsid w:val="00F46387"/>
    <w:rsid w:val="00F5662D"/>
    <w:rsid w:val="00F6162B"/>
    <w:rsid w:val="00F74106"/>
    <w:rsid w:val="00F74D19"/>
    <w:rsid w:val="00F762F4"/>
    <w:rsid w:val="00F818C0"/>
    <w:rsid w:val="00F84EF6"/>
    <w:rsid w:val="00F86A58"/>
    <w:rsid w:val="00F91D19"/>
    <w:rsid w:val="00FA12BD"/>
    <w:rsid w:val="00FA37DB"/>
    <w:rsid w:val="00FB2464"/>
    <w:rsid w:val="00FB7D40"/>
    <w:rsid w:val="00FC3A3D"/>
    <w:rsid w:val="00FC4A4E"/>
    <w:rsid w:val="00FC6506"/>
    <w:rsid w:val="00FC6A81"/>
    <w:rsid w:val="00FD34A9"/>
    <w:rsid w:val="00FD394D"/>
    <w:rsid w:val="00FD5430"/>
    <w:rsid w:val="00FD649F"/>
    <w:rsid w:val="00FE0CA2"/>
    <w:rsid w:val="00FE28B7"/>
    <w:rsid w:val="00FE7BEB"/>
    <w:rsid w:val="00FF36B8"/>
    <w:rsid w:val="00FF4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74C1411"/>
  <w15:docId w15:val="{429A64E5-0573-476E-B6EC-372A2552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0F5"/>
    <w:rPr>
      <w:rFonts w:ascii="Garamond" w:hAnsi="Garamond"/>
      <w:sz w:val="24"/>
      <w:szCs w:val="24"/>
    </w:rPr>
  </w:style>
  <w:style w:type="paragraph" w:styleId="Rubrik1">
    <w:name w:val="heading 1"/>
    <w:basedOn w:val="Normal"/>
    <w:next w:val="Normal"/>
    <w:qFormat/>
    <w:rsid w:val="004A7DB8"/>
    <w:pPr>
      <w:keepNext/>
      <w:numPr>
        <w:numId w:val="1"/>
      </w:numPr>
      <w:tabs>
        <w:tab w:val="clear" w:pos="9930"/>
        <w:tab w:val="num" w:pos="432"/>
      </w:tabs>
      <w:spacing w:after="120"/>
      <w:ind w:left="432"/>
      <w:outlineLvl w:val="0"/>
    </w:pPr>
    <w:rPr>
      <w:rFonts w:ascii="Franklin Gothic Medium" w:hAnsi="Franklin Gothic Medium" w:cs="Arial"/>
      <w:bCs/>
      <w:sz w:val="32"/>
      <w:szCs w:val="28"/>
    </w:rPr>
  </w:style>
  <w:style w:type="paragraph" w:styleId="Rubrik2">
    <w:name w:val="heading 2"/>
    <w:basedOn w:val="Normal"/>
    <w:next w:val="Normal"/>
    <w:link w:val="Rubrik2Char"/>
    <w:qFormat/>
    <w:rsid w:val="004A7DB8"/>
    <w:pPr>
      <w:keepNext/>
      <w:numPr>
        <w:ilvl w:val="1"/>
        <w:numId w:val="1"/>
      </w:numPr>
      <w:spacing w:after="60"/>
      <w:outlineLvl w:val="1"/>
    </w:pPr>
    <w:rPr>
      <w:rFonts w:ascii="Franklin Gothic Medium" w:hAnsi="Franklin Gothic Medium" w:cs="Arial"/>
      <w:bCs/>
      <w:iCs/>
      <w:sz w:val="28"/>
      <w:szCs w:val="28"/>
    </w:rPr>
  </w:style>
  <w:style w:type="paragraph" w:styleId="Rubrik3">
    <w:name w:val="heading 3"/>
    <w:basedOn w:val="Normal"/>
    <w:next w:val="Normal"/>
    <w:qFormat/>
    <w:rsid w:val="004A7DB8"/>
    <w:pPr>
      <w:keepNext/>
      <w:numPr>
        <w:ilvl w:val="2"/>
        <w:numId w:val="1"/>
      </w:numPr>
      <w:spacing w:after="60"/>
      <w:outlineLvl w:val="2"/>
    </w:pPr>
    <w:rPr>
      <w:rFonts w:ascii="Franklin Gothic Medium" w:hAnsi="Franklin Gothic Medium" w:cs="Arial"/>
      <w:bCs/>
      <w:szCs w:val="26"/>
    </w:rPr>
  </w:style>
  <w:style w:type="paragraph" w:styleId="Rubrik4">
    <w:name w:val="heading 4"/>
    <w:basedOn w:val="Normal"/>
    <w:next w:val="Normal"/>
    <w:qFormat/>
    <w:rsid w:val="004A7DB8"/>
    <w:pPr>
      <w:keepNext/>
      <w:numPr>
        <w:ilvl w:val="3"/>
        <w:numId w:val="1"/>
      </w:numPr>
      <w:spacing w:after="60"/>
      <w:outlineLvl w:val="3"/>
    </w:pPr>
    <w:rPr>
      <w:rFonts w:ascii="Franklin Gothic Medium" w:hAnsi="Franklin Gothic Medium"/>
      <w:szCs w:val="28"/>
    </w:rPr>
  </w:style>
  <w:style w:type="paragraph" w:styleId="Rubrik5">
    <w:name w:val="heading 5"/>
    <w:basedOn w:val="Normal"/>
    <w:next w:val="Normal"/>
    <w:qFormat/>
    <w:rsid w:val="004A7DB8"/>
    <w:pPr>
      <w:numPr>
        <w:ilvl w:val="4"/>
        <w:numId w:val="1"/>
      </w:numPr>
      <w:outlineLvl w:val="4"/>
    </w:pPr>
    <w:rPr>
      <w:rFonts w:ascii="Franklin Gothic Medium" w:hAnsi="Franklin Gothic Medium"/>
      <w:bCs/>
      <w:iCs/>
      <w:szCs w:val="26"/>
    </w:rPr>
  </w:style>
  <w:style w:type="paragraph" w:styleId="Rubrik6">
    <w:name w:val="heading 6"/>
    <w:basedOn w:val="Rubrik5"/>
    <w:next w:val="Normal"/>
    <w:qFormat/>
    <w:rsid w:val="004A7DB8"/>
    <w:pPr>
      <w:numPr>
        <w:ilvl w:val="5"/>
      </w:numPr>
      <w:outlineLvl w:val="5"/>
    </w:pPr>
  </w:style>
  <w:style w:type="paragraph" w:styleId="Rubrik7">
    <w:name w:val="heading 7"/>
    <w:basedOn w:val="Rubrik6"/>
    <w:next w:val="Normal"/>
    <w:qFormat/>
    <w:rsid w:val="004A7DB8"/>
    <w:pPr>
      <w:numPr>
        <w:ilvl w:val="6"/>
      </w:numPr>
      <w:outlineLvl w:val="6"/>
    </w:pPr>
  </w:style>
  <w:style w:type="paragraph" w:styleId="Rubrik8">
    <w:name w:val="heading 8"/>
    <w:basedOn w:val="Rubrik7"/>
    <w:next w:val="Normal"/>
    <w:qFormat/>
    <w:rsid w:val="004A7DB8"/>
    <w:pPr>
      <w:numPr>
        <w:ilvl w:val="7"/>
      </w:numPr>
      <w:outlineLvl w:val="7"/>
    </w:pPr>
  </w:style>
  <w:style w:type="paragraph" w:styleId="Rubrik9">
    <w:name w:val="heading 9"/>
    <w:basedOn w:val="Rubrik8"/>
    <w:next w:val="Normal"/>
    <w:qFormat/>
    <w:rsid w:val="004A7DB8"/>
    <w:pPr>
      <w:numPr>
        <w:ilvl w:val="8"/>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4A7DB8"/>
    <w:rPr>
      <w:rFonts w:ascii="Tahoma" w:hAnsi="Tahoma" w:cs="Tahoma"/>
      <w:sz w:val="16"/>
      <w:szCs w:val="16"/>
    </w:rPr>
  </w:style>
  <w:style w:type="paragraph" w:styleId="Beskrivning">
    <w:name w:val="caption"/>
    <w:basedOn w:val="Normal"/>
    <w:next w:val="Normal"/>
    <w:qFormat/>
    <w:rsid w:val="004A7DB8"/>
    <w:pPr>
      <w:spacing w:before="120" w:after="120"/>
    </w:pPr>
    <w:rPr>
      <w:b/>
      <w:bCs/>
      <w:sz w:val="20"/>
      <w:szCs w:val="20"/>
    </w:rPr>
  </w:style>
  <w:style w:type="paragraph" w:customStyle="1" w:styleId="Blankettnr">
    <w:name w:val="Blankettnr"/>
    <w:basedOn w:val="Normal"/>
    <w:semiHidden/>
    <w:rsid w:val="004A7DB8"/>
    <w:rPr>
      <w:rFonts w:ascii="Franklin Gothic Medium" w:hAnsi="Franklin Gothic Medium"/>
      <w:sz w:val="10"/>
    </w:rPr>
  </w:style>
  <w:style w:type="paragraph" w:styleId="Brdtext">
    <w:name w:val="Body Text"/>
    <w:basedOn w:val="Normal"/>
    <w:semiHidden/>
    <w:rsid w:val="004A7DB8"/>
  </w:style>
  <w:style w:type="paragraph" w:styleId="Citatfrteckningsrubrik">
    <w:name w:val="toa heading"/>
    <w:basedOn w:val="Normal"/>
    <w:next w:val="Normal"/>
    <w:semiHidden/>
    <w:rsid w:val="004A7DB8"/>
    <w:pPr>
      <w:spacing w:before="120"/>
    </w:pPr>
    <w:rPr>
      <w:rFonts w:ascii="Franklin Gothic Medium" w:hAnsi="Franklin Gothic Medium" w:cs="Arial"/>
      <w:bCs/>
    </w:rPr>
  </w:style>
  <w:style w:type="table" w:styleId="Diskrettabell1">
    <w:name w:val="Table Subtle 1"/>
    <w:basedOn w:val="Normaltabell"/>
    <w:semiHidden/>
    <w:rsid w:val="004A7DB8"/>
    <w:rPr>
      <w:rFonts w:ascii="Garamond" w:hAnsi="Garamon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4A7DB8"/>
    <w:rPr>
      <w:rFonts w:ascii="Garamond" w:hAnsi="Garamon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idhuvud">
    <w:name w:val="header"/>
    <w:basedOn w:val="Normal"/>
    <w:semiHidden/>
    <w:rsid w:val="004A7DB8"/>
  </w:style>
  <w:style w:type="paragraph" w:customStyle="1" w:styleId="Handlggare">
    <w:name w:val="Handläggare"/>
    <w:basedOn w:val="Sidhuvud"/>
    <w:semiHidden/>
    <w:rsid w:val="004A7DB8"/>
    <w:rPr>
      <w:rFonts w:ascii="Franklin Gothic Medium" w:hAnsi="Franklin Gothic Medium" w:cs="Arial"/>
      <w:sz w:val="18"/>
    </w:rPr>
  </w:style>
  <w:style w:type="paragraph" w:customStyle="1" w:styleId="Dokumenttyp">
    <w:name w:val="Dokumenttyp"/>
    <w:basedOn w:val="Handlggare"/>
    <w:semiHidden/>
    <w:rsid w:val="004A7DB8"/>
    <w:rPr>
      <w:caps/>
      <w:sz w:val="22"/>
      <w:szCs w:val="22"/>
    </w:rPr>
  </w:style>
  <w:style w:type="character" w:styleId="Hyperlnk">
    <w:name w:val="Hyperlink"/>
    <w:uiPriority w:val="99"/>
    <w:rsid w:val="004A7DB8"/>
    <w:rPr>
      <w:color w:val="0000FF"/>
      <w:u w:val="single"/>
    </w:rPr>
  </w:style>
  <w:style w:type="paragraph" w:styleId="Index1">
    <w:name w:val="index 1"/>
    <w:basedOn w:val="Normal"/>
    <w:next w:val="Normal"/>
    <w:autoRedefine/>
    <w:semiHidden/>
    <w:rsid w:val="004A7DB8"/>
    <w:pPr>
      <w:ind w:left="220" w:hanging="220"/>
    </w:pPr>
  </w:style>
  <w:style w:type="paragraph" w:styleId="Indexrubrik">
    <w:name w:val="index heading"/>
    <w:basedOn w:val="Normal"/>
    <w:next w:val="Index1"/>
    <w:semiHidden/>
    <w:rsid w:val="004A7DB8"/>
    <w:rPr>
      <w:rFonts w:ascii="Franklin Gothic Medium" w:hAnsi="Franklin Gothic Medium" w:cs="Arial"/>
      <w:bCs/>
    </w:rPr>
  </w:style>
  <w:style w:type="paragraph" w:styleId="Innehll1">
    <w:name w:val="toc 1"/>
    <w:basedOn w:val="Normal"/>
    <w:next w:val="Normal"/>
    <w:uiPriority w:val="39"/>
    <w:rsid w:val="004A7DB8"/>
    <w:pPr>
      <w:spacing w:before="120"/>
    </w:pPr>
    <w:rPr>
      <w:rFonts w:ascii="Times New Roman" w:hAnsi="Times New Roman"/>
      <w:b/>
      <w:bCs/>
      <w:i/>
      <w:iCs/>
    </w:rPr>
  </w:style>
  <w:style w:type="paragraph" w:styleId="Innehll2">
    <w:name w:val="toc 2"/>
    <w:basedOn w:val="Normal"/>
    <w:next w:val="Normal"/>
    <w:uiPriority w:val="39"/>
    <w:rsid w:val="004A7DB8"/>
    <w:pPr>
      <w:spacing w:before="120"/>
      <w:ind w:left="240"/>
    </w:pPr>
    <w:rPr>
      <w:rFonts w:ascii="Times New Roman" w:hAnsi="Times New Roman"/>
      <w:b/>
      <w:bCs/>
      <w:sz w:val="22"/>
      <w:szCs w:val="22"/>
    </w:rPr>
  </w:style>
  <w:style w:type="paragraph" w:styleId="Innehll3">
    <w:name w:val="toc 3"/>
    <w:basedOn w:val="Normal"/>
    <w:next w:val="Normal"/>
    <w:semiHidden/>
    <w:rsid w:val="004A7DB8"/>
    <w:pPr>
      <w:ind w:left="480"/>
    </w:pPr>
    <w:rPr>
      <w:rFonts w:ascii="Times New Roman" w:hAnsi="Times New Roman"/>
      <w:sz w:val="20"/>
      <w:szCs w:val="20"/>
    </w:rPr>
  </w:style>
  <w:style w:type="paragraph" w:customStyle="1" w:styleId="Ledtext">
    <w:name w:val="Ledtext"/>
    <w:basedOn w:val="Normal"/>
    <w:semiHidden/>
    <w:rsid w:val="004A7DB8"/>
    <w:rPr>
      <w:rFonts w:ascii="Franklin Gothic Medium" w:hAnsi="Franklin Gothic Medium"/>
      <w:sz w:val="14"/>
    </w:rPr>
  </w:style>
  <w:style w:type="paragraph" w:styleId="Meddelanderubrik">
    <w:name w:val="Message Header"/>
    <w:basedOn w:val="Normal"/>
    <w:semiHidden/>
    <w:rsid w:val="004A7DB8"/>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Medium" w:hAnsi="Franklin Gothic Medium" w:cs="Arial"/>
    </w:rPr>
  </w:style>
  <w:style w:type="paragraph" w:customStyle="1" w:styleId="Mottagaradress">
    <w:name w:val="Mottagaradress"/>
    <w:basedOn w:val="Normal"/>
    <w:semiHidden/>
    <w:rsid w:val="004A7DB8"/>
    <w:pPr>
      <w:ind w:left="4502"/>
    </w:pPr>
  </w:style>
  <w:style w:type="paragraph" w:styleId="Normalwebb">
    <w:name w:val="Normal (Web)"/>
    <w:basedOn w:val="Normal"/>
    <w:semiHidden/>
    <w:rsid w:val="004A7DB8"/>
  </w:style>
  <w:style w:type="paragraph" w:styleId="Rubrik">
    <w:name w:val="Title"/>
    <w:basedOn w:val="Normal"/>
    <w:qFormat/>
    <w:rsid w:val="004A7DB8"/>
    <w:pPr>
      <w:spacing w:before="240" w:after="60"/>
      <w:jc w:val="center"/>
      <w:outlineLvl w:val="0"/>
    </w:pPr>
    <w:rPr>
      <w:rFonts w:ascii="Franklin Gothic Medium" w:hAnsi="Franklin Gothic Medium" w:cs="Arial"/>
      <w:bCs/>
      <w:kern w:val="28"/>
      <w:sz w:val="32"/>
      <w:szCs w:val="32"/>
    </w:rPr>
  </w:style>
  <w:style w:type="paragraph" w:styleId="Sidfot">
    <w:name w:val="footer"/>
    <w:basedOn w:val="Normal"/>
    <w:semiHidden/>
    <w:rsid w:val="004A7DB8"/>
    <w:rPr>
      <w:noProof/>
    </w:rPr>
  </w:style>
  <w:style w:type="paragraph" w:customStyle="1" w:styleId="Sidfot-adress">
    <w:name w:val="Sidfot-adress"/>
    <w:basedOn w:val="Sidfot"/>
    <w:semiHidden/>
    <w:rsid w:val="004A7DB8"/>
    <w:rPr>
      <w:rFonts w:ascii="Franklin Gothic Medium" w:hAnsi="Franklin Gothic Medium"/>
      <w:sz w:val="16"/>
    </w:rPr>
  </w:style>
  <w:style w:type="character" w:styleId="Sidnummer">
    <w:name w:val="page number"/>
    <w:semiHidden/>
    <w:rsid w:val="004A7DB8"/>
    <w:rPr>
      <w:rFonts w:ascii="Garamond" w:hAnsi="Garamond"/>
      <w:sz w:val="24"/>
    </w:rPr>
  </w:style>
  <w:style w:type="paragraph" w:customStyle="1" w:styleId="Tabelltext">
    <w:name w:val="Tabelltext"/>
    <w:basedOn w:val="Normal"/>
    <w:rsid w:val="004A7DB8"/>
    <w:rPr>
      <w:rFonts w:ascii="Franklin Gothic Medium" w:hAnsi="Franklin Gothic Medium" w:cs="Arial"/>
      <w:sz w:val="18"/>
    </w:rPr>
  </w:style>
  <w:style w:type="paragraph" w:customStyle="1" w:styleId="Tabelltextfet">
    <w:name w:val="Tabelltext_fet"/>
    <w:basedOn w:val="Tabelltext"/>
    <w:rsid w:val="004A7DB8"/>
    <w:rPr>
      <w:b/>
      <w:bCs/>
    </w:rPr>
  </w:style>
  <w:style w:type="paragraph" w:customStyle="1" w:styleId="Tabelltextkursiv">
    <w:name w:val="Tabelltext_kursiv"/>
    <w:basedOn w:val="Tabelltextfet"/>
    <w:rsid w:val="004A7DB8"/>
    <w:rPr>
      <w:b w:val="0"/>
      <w:bCs w:val="0"/>
      <w:i/>
      <w:iCs/>
    </w:rPr>
  </w:style>
  <w:style w:type="paragraph" w:styleId="Underrubrik">
    <w:name w:val="Subtitle"/>
    <w:basedOn w:val="Normal"/>
    <w:link w:val="UnderrubrikChar"/>
    <w:qFormat/>
    <w:rsid w:val="004A7DB8"/>
    <w:pPr>
      <w:spacing w:after="60"/>
      <w:jc w:val="center"/>
      <w:outlineLvl w:val="1"/>
    </w:pPr>
    <w:rPr>
      <w:rFonts w:ascii="Franklin Gothic Medium" w:hAnsi="Franklin Gothic Medium" w:cs="Arial"/>
    </w:rPr>
  </w:style>
  <w:style w:type="paragraph" w:customStyle="1" w:styleId="rendemening">
    <w:name w:val="Ärendemening"/>
    <w:basedOn w:val="Rubrik1"/>
    <w:next w:val="Normal"/>
    <w:rsid w:val="004A7DB8"/>
    <w:pPr>
      <w:spacing w:after="60"/>
    </w:pPr>
    <w:rPr>
      <w:sz w:val="28"/>
    </w:rPr>
  </w:style>
  <w:style w:type="table" w:styleId="Tabellrutnt">
    <w:name w:val="Table Grid"/>
    <w:basedOn w:val="Normaltabell"/>
    <w:rsid w:val="00C50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a">
    <w:name w:val="List Bullet"/>
    <w:basedOn w:val="Normal"/>
    <w:rsid w:val="00FC6506"/>
    <w:pPr>
      <w:numPr>
        <w:numId w:val="2"/>
      </w:numPr>
    </w:pPr>
  </w:style>
  <w:style w:type="paragraph" w:styleId="Innehll4">
    <w:name w:val="toc 4"/>
    <w:basedOn w:val="Normal"/>
    <w:next w:val="Normal"/>
    <w:autoRedefine/>
    <w:semiHidden/>
    <w:rsid w:val="004F20B7"/>
    <w:pPr>
      <w:ind w:left="720"/>
    </w:pPr>
    <w:rPr>
      <w:rFonts w:ascii="Times New Roman" w:hAnsi="Times New Roman"/>
      <w:sz w:val="20"/>
      <w:szCs w:val="20"/>
    </w:rPr>
  </w:style>
  <w:style w:type="paragraph" w:styleId="Innehll5">
    <w:name w:val="toc 5"/>
    <w:basedOn w:val="Normal"/>
    <w:next w:val="Normal"/>
    <w:autoRedefine/>
    <w:semiHidden/>
    <w:rsid w:val="004F20B7"/>
    <w:pPr>
      <w:ind w:left="960"/>
    </w:pPr>
    <w:rPr>
      <w:rFonts w:ascii="Times New Roman" w:hAnsi="Times New Roman"/>
      <w:sz w:val="20"/>
      <w:szCs w:val="20"/>
    </w:rPr>
  </w:style>
  <w:style w:type="paragraph" w:styleId="Innehll6">
    <w:name w:val="toc 6"/>
    <w:basedOn w:val="Normal"/>
    <w:next w:val="Normal"/>
    <w:autoRedefine/>
    <w:semiHidden/>
    <w:rsid w:val="004F20B7"/>
    <w:pPr>
      <w:ind w:left="1200"/>
    </w:pPr>
    <w:rPr>
      <w:rFonts w:ascii="Times New Roman" w:hAnsi="Times New Roman"/>
      <w:sz w:val="20"/>
      <w:szCs w:val="20"/>
    </w:rPr>
  </w:style>
  <w:style w:type="paragraph" w:styleId="Innehll7">
    <w:name w:val="toc 7"/>
    <w:basedOn w:val="Normal"/>
    <w:next w:val="Normal"/>
    <w:autoRedefine/>
    <w:semiHidden/>
    <w:rsid w:val="004F20B7"/>
    <w:pPr>
      <w:ind w:left="1440"/>
    </w:pPr>
    <w:rPr>
      <w:rFonts w:ascii="Times New Roman" w:hAnsi="Times New Roman"/>
      <w:sz w:val="20"/>
      <w:szCs w:val="20"/>
    </w:rPr>
  </w:style>
  <w:style w:type="paragraph" w:styleId="Innehll8">
    <w:name w:val="toc 8"/>
    <w:basedOn w:val="Normal"/>
    <w:next w:val="Normal"/>
    <w:autoRedefine/>
    <w:semiHidden/>
    <w:rsid w:val="004F20B7"/>
    <w:pPr>
      <w:ind w:left="1680"/>
    </w:pPr>
    <w:rPr>
      <w:rFonts w:ascii="Times New Roman" w:hAnsi="Times New Roman"/>
      <w:sz w:val="20"/>
      <w:szCs w:val="20"/>
    </w:rPr>
  </w:style>
  <w:style w:type="paragraph" w:styleId="Innehll9">
    <w:name w:val="toc 9"/>
    <w:basedOn w:val="Normal"/>
    <w:next w:val="Normal"/>
    <w:autoRedefine/>
    <w:semiHidden/>
    <w:rsid w:val="004F20B7"/>
    <w:pPr>
      <w:ind w:left="1920"/>
    </w:pPr>
    <w:rPr>
      <w:rFonts w:ascii="Times New Roman" w:hAnsi="Times New Roman"/>
      <w:sz w:val="20"/>
      <w:szCs w:val="20"/>
    </w:rPr>
  </w:style>
  <w:style w:type="paragraph" w:styleId="Numreradlista">
    <w:name w:val="List Number"/>
    <w:basedOn w:val="Normal"/>
    <w:rsid w:val="008069D3"/>
    <w:pPr>
      <w:numPr>
        <w:numId w:val="3"/>
      </w:numPr>
      <w:spacing w:after="120" w:line="300" w:lineRule="atLeast"/>
    </w:pPr>
    <w:rPr>
      <w:rFonts w:ascii="Georgia" w:hAnsi="Georgia"/>
      <w:sz w:val="19"/>
    </w:rPr>
  </w:style>
  <w:style w:type="paragraph" w:customStyle="1" w:styleId="Ingetavstnd1">
    <w:name w:val="Inget avstånd1"/>
    <w:basedOn w:val="Normal"/>
    <w:rsid w:val="00834429"/>
    <w:rPr>
      <w:rFonts w:ascii="Georgia" w:eastAsia="Georgia" w:hAnsi="Georgia"/>
      <w:sz w:val="20"/>
      <w:szCs w:val="20"/>
      <w:lang w:eastAsia="en-US"/>
    </w:rPr>
  </w:style>
  <w:style w:type="paragraph" w:styleId="Punktlista2">
    <w:name w:val="List Bullet 2"/>
    <w:basedOn w:val="Normal"/>
    <w:rsid w:val="00C0619C"/>
    <w:pPr>
      <w:numPr>
        <w:numId w:val="6"/>
      </w:numPr>
    </w:pPr>
  </w:style>
  <w:style w:type="table" w:styleId="Tabellmedkolumn1">
    <w:name w:val="Table Columns 1"/>
    <w:basedOn w:val="Normaltabell"/>
    <w:rsid w:val="00CB49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rutnt6">
    <w:name w:val="Table Grid 6"/>
    <w:basedOn w:val="Normaltabell"/>
    <w:rsid w:val="00CB49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CB49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Rubrik2Char">
    <w:name w:val="Rubrik 2 Char"/>
    <w:link w:val="Rubrik2"/>
    <w:rsid w:val="00DF252D"/>
    <w:rPr>
      <w:rFonts w:ascii="Franklin Gothic Medium" w:hAnsi="Franklin Gothic Medium" w:cs="Arial"/>
      <w:bCs/>
      <w:iCs/>
      <w:sz w:val="28"/>
      <w:szCs w:val="28"/>
    </w:rPr>
  </w:style>
  <w:style w:type="paragraph" w:styleId="Liststycke">
    <w:name w:val="List Paragraph"/>
    <w:basedOn w:val="Normal"/>
    <w:uiPriority w:val="34"/>
    <w:qFormat/>
    <w:rsid w:val="00846DCC"/>
    <w:pPr>
      <w:ind w:left="720"/>
      <w:contextualSpacing/>
    </w:pPr>
    <w:rPr>
      <w:rFonts w:ascii="Times New Roman" w:hAnsi="Times New Roman"/>
    </w:rPr>
  </w:style>
  <w:style w:type="paragraph" w:styleId="Revision">
    <w:name w:val="Revision"/>
    <w:hidden/>
    <w:uiPriority w:val="99"/>
    <w:semiHidden/>
    <w:rsid w:val="00653C86"/>
    <w:rPr>
      <w:rFonts w:ascii="Garamond" w:hAnsi="Garamond"/>
      <w:sz w:val="24"/>
      <w:szCs w:val="24"/>
    </w:rPr>
  </w:style>
  <w:style w:type="numbering" w:styleId="111111">
    <w:name w:val="Outline List 2"/>
    <w:basedOn w:val="Ingenlista"/>
    <w:rsid w:val="00B92C41"/>
    <w:pPr>
      <w:numPr>
        <w:numId w:val="21"/>
      </w:numPr>
    </w:pPr>
  </w:style>
  <w:style w:type="character" w:styleId="Kommentarsreferens">
    <w:name w:val="annotation reference"/>
    <w:rsid w:val="004439C1"/>
    <w:rPr>
      <w:sz w:val="16"/>
      <w:szCs w:val="16"/>
    </w:rPr>
  </w:style>
  <w:style w:type="paragraph" w:styleId="Kommentarer">
    <w:name w:val="annotation text"/>
    <w:basedOn w:val="Normal"/>
    <w:link w:val="KommentarerChar"/>
    <w:rsid w:val="004439C1"/>
    <w:rPr>
      <w:sz w:val="20"/>
      <w:szCs w:val="20"/>
    </w:rPr>
  </w:style>
  <w:style w:type="character" w:customStyle="1" w:styleId="KommentarerChar">
    <w:name w:val="Kommentarer Char"/>
    <w:link w:val="Kommentarer"/>
    <w:rsid w:val="004439C1"/>
    <w:rPr>
      <w:rFonts w:ascii="Garamond" w:hAnsi="Garamond"/>
    </w:rPr>
  </w:style>
  <w:style w:type="paragraph" w:styleId="Kommentarsmne">
    <w:name w:val="annotation subject"/>
    <w:basedOn w:val="Kommentarer"/>
    <w:next w:val="Kommentarer"/>
    <w:link w:val="KommentarsmneChar"/>
    <w:rsid w:val="004439C1"/>
    <w:rPr>
      <w:b/>
      <w:bCs/>
    </w:rPr>
  </w:style>
  <w:style w:type="character" w:customStyle="1" w:styleId="KommentarsmneChar">
    <w:name w:val="Kommentarsämne Char"/>
    <w:link w:val="Kommentarsmne"/>
    <w:rsid w:val="004439C1"/>
    <w:rPr>
      <w:rFonts w:ascii="Garamond" w:hAnsi="Garamond"/>
      <w:b/>
      <w:bCs/>
    </w:rPr>
  </w:style>
  <w:style w:type="character" w:customStyle="1" w:styleId="UnderrubrikChar">
    <w:name w:val="Underrubrik Char"/>
    <w:link w:val="Underrubrik"/>
    <w:rsid w:val="00C42A61"/>
    <w:rPr>
      <w:rFonts w:ascii="Franklin Gothic Medium" w:hAnsi="Franklin Gothic Medium" w:cs="Arial"/>
      <w:sz w:val="24"/>
      <w:szCs w:val="24"/>
    </w:rPr>
  </w:style>
  <w:style w:type="character" w:styleId="Betoning">
    <w:name w:val="Emphasis"/>
    <w:basedOn w:val="Standardstycketeckensnitt"/>
    <w:qFormat/>
    <w:rsid w:val="00362B4A"/>
    <w:rPr>
      <w:i/>
      <w:iCs/>
    </w:rPr>
  </w:style>
  <w:style w:type="paragraph" w:styleId="Innehllsfrteckningsrubrik">
    <w:name w:val="TOC Heading"/>
    <w:basedOn w:val="Rubrik1"/>
    <w:next w:val="Normal"/>
    <w:uiPriority w:val="39"/>
    <w:unhideWhenUsed/>
    <w:qFormat/>
    <w:rsid w:val="00811868"/>
    <w:pPr>
      <w:keepLines/>
      <w:numPr>
        <w:numId w:val="0"/>
      </w:numPr>
      <w:spacing w:before="240" w:after="0" w:line="259" w:lineRule="auto"/>
      <w:outlineLvl w:val="9"/>
    </w:pPr>
    <w:rPr>
      <w:rFonts w:asciiTheme="majorHAnsi" w:eastAsiaTheme="majorEastAsia" w:hAnsiTheme="majorHAnsi" w:cstheme="majorBidi"/>
      <w:bCs w:val="0"/>
      <w:color w:val="365F91"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43498">
      <w:bodyDiv w:val="1"/>
      <w:marLeft w:val="0"/>
      <w:marRight w:val="0"/>
      <w:marTop w:val="0"/>
      <w:marBottom w:val="0"/>
      <w:divBdr>
        <w:top w:val="none" w:sz="0" w:space="0" w:color="auto"/>
        <w:left w:val="none" w:sz="0" w:space="0" w:color="auto"/>
        <w:bottom w:val="none" w:sz="0" w:space="0" w:color="auto"/>
        <w:right w:val="none" w:sz="0" w:space="0" w:color="auto"/>
      </w:divBdr>
      <w:divsChild>
        <w:div w:id="36316771">
          <w:marLeft w:val="562"/>
          <w:marRight w:val="0"/>
          <w:marTop w:val="0"/>
          <w:marBottom w:val="264"/>
          <w:divBdr>
            <w:top w:val="none" w:sz="0" w:space="0" w:color="auto"/>
            <w:left w:val="none" w:sz="0" w:space="0" w:color="auto"/>
            <w:bottom w:val="none" w:sz="0" w:space="0" w:color="auto"/>
            <w:right w:val="none" w:sz="0" w:space="0" w:color="auto"/>
          </w:divBdr>
        </w:div>
        <w:div w:id="372311370">
          <w:marLeft w:val="562"/>
          <w:marRight w:val="0"/>
          <w:marTop w:val="0"/>
          <w:marBottom w:val="264"/>
          <w:divBdr>
            <w:top w:val="none" w:sz="0" w:space="0" w:color="auto"/>
            <w:left w:val="none" w:sz="0" w:space="0" w:color="auto"/>
            <w:bottom w:val="none" w:sz="0" w:space="0" w:color="auto"/>
            <w:right w:val="none" w:sz="0" w:space="0" w:color="auto"/>
          </w:divBdr>
        </w:div>
        <w:div w:id="385761616">
          <w:marLeft w:val="562"/>
          <w:marRight w:val="0"/>
          <w:marTop w:val="0"/>
          <w:marBottom w:val="264"/>
          <w:divBdr>
            <w:top w:val="none" w:sz="0" w:space="0" w:color="auto"/>
            <w:left w:val="none" w:sz="0" w:space="0" w:color="auto"/>
            <w:bottom w:val="none" w:sz="0" w:space="0" w:color="auto"/>
            <w:right w:val="none" w:sz="0" w:space="0" w:color="auto"/>
          </w:divBdr>
        </w:div>
        <w:div w:id="821309742">
          <w:marLeft w:val="562"/>
          <w:marRight w:val="0"/>
          <w:marTop w:val="0"/>
          <w:marBottom w:val="264"/>
          <w:divBdr>
            <w:top w:val="none" w:sz="0" w:space="0" w:color="auto"/>
            <w:left w:val="none" w:sz="0" w:space="0" w:color="auto"/>
            <w:bottom w:val="none" w:sz="0" w:space="0" w:color="auto"/>
            <w:right w:val="none" w:sz="0" w:space="0" w:color="auto"/>
          </w:divBdr>
        </w:div>
        <w:div w:id="873427952">
          <w:marLeft w:val="562"/>
          <w:marRight w:val="0"/>
          <w:marTop w:val="0"/>
          <w:marBottom w:val="264"/>
          <w:divBdr>
            <w:top w:val="none" w:sz="0" w:space="0" w:color="auto"/>
            <w:left w:val="none" w:sz="0" w:space="0" w:color="auto"/>
            <w:bottom w:val="none" w:sz="0" w:space="0" w:color="auto"/>
            <w:right w:val="none" w:sz="0" w:space="0" w:color="auto"/>
          </w:divBdr>
        </w:div>
        <w:div w:id="948509276">
          <w:marLeft w:val="562"/>
          <w:marRight w:val="0"/>
          <w:marTop w:val="0"/>
          <w:marBottom w:val="264"/>
          <w:divBdr>
            <w:top w:val="none" w:sz="0" w:space="0" w:color="auto"/>
            <w:left w:val="none" w:sz="0" w:space="0" w:color="auto"/>
            <w:bottom w:val="none" w:sz="0" w:space="0" w:color="auto"/>
            <w:right w:val="none" w:sz="0" w:space="0" w:color="auto"/>
          </w:divBdr>
        </w:div>
        <w:div w:id="1209999402">
          <w:marLeft w:val="562"/>
          <w:marRight w:val="0"/>
          <w:marTop w:val="0"/>
          <w:marBottom w:val="264"/>
          <w:divBdr>
            <w:top w:val="none" w:sz="0" w:space="0" w:color="auto"/>
            <w:left w:val="none" w:sz="0" w:space="0" w:color="auto"/>
            <w:bottom w:val="none" w:sz="0" w:space="0" w:color="auto"/>
            <w:right w:val="none" w:sz="0" w:space="0" w:color="auto"/>
          </w:divBdr>
        </w:div>
        <w:div w:id="1285114397">
          <w:marLeft w:val="562"/>
          <w:marRight w:val="0"/>
          <w:marTop w:val="0"/>
          <w:marBottom w:val="264"/>
          <w:divBdr>
            <w:top w:val="none" w:sz="0" w:space="0" w:color="auto"/>
            <w:left w:val="none" w:sz="0" w:space="0" w:color="auto"/>
            <w:bottom w:val="none" w:sz="0" w:space="0" w:color="auto"/>
            <w:right w:val="none" w:sz="0" w:space="0" w:color="auto"/>
          </w:divBdr>
        </w:div>
        <w:div w:id="1313027380">
          <w:marLeft w:val="562"/>
          <w:marRight w:val="0"/>
          <w:marTop w:val="0"/>
          <w:marBottom w:val="264"/>
          <w:divBdr>
            <w:top w:val="none" w:sz="0" w:space="0" w:color="auto"/>
            <w:left w:val="none" w:sz="0" w:space="0" w:color="auto"/>
            <w:bottom w:val="none" w:sz="0" w:space="0" w:color="auto"/>
            <w:right w:val="none" w:sz="0" w:space="0" w:color="auto"/>
          </w:divBdr>
        </w:div>
        <w:div w:id="1319840707">
          <w:marLeft w:val="562"/>
          <w:marRight w:val="0"/>
          <w:marTop w:val="0"/>
          <w:marBottom w:val="264"/>
          <w:divBdr>
            <w:top w:val="none" w:sz="0" w:space="0" w:color="auto"/>
            <w:left w:val="none" w:sz="0" w:space="0" w:color="auto"/>
            <w:bottom w:val="none" w:sz="0" w:space="0" w:color="auto"/>
            <w:right w:val="none" w:sz="0" w:space="0" w:color="auto"/>
          </w:divBdr>
        </w:div>
        <w:div w:id="1368794350">
          <w:marLeft w:val="562"/>
          <w:marRight w:val="0"/>
          <w:marTop w:val="0"/>
          <w:marBottom w:val="264"/>
          <w:divBdr>
            <w:top w:val="none" w:sz="0" w:space="0" w:color="auto"/>
            <w:left w:val="none" w:sz="0" w:space="0" w:color="auto"/>
            <w:bottom w:val="none" w:sz="0" w:space="0" w:color="auto"/>
            <w:right w:val="none" w:sz="0" w:space="0" w:color="auto"/>
          </w:divBdr>
        </w:div>
        <w:div w:id="1956206352">
          <w:marLeft w:val="562"/>
          <w:marRight w:val="0"/>
          <w:marTop w:val="0"/>
          <w:marBottom w:val="264"/>
          <w:divBdr>
            <w:top w:val="none" w:sz="0" w:space="0" w:color="auto"/>
            <w:left w:val="none" w:sz="0" w:space="0" w:color="auto"/>
            <w:bottom w:val="none" w:sz="0" w:space="0" w:color="auto"/>
            <w:right w:val="none" w:sz="0" w:space="0" w:color="auto"/>
          </w:divBdr>
        </w:div>
        <w:div w:id="1982807155">
          <w:marLeft w:val="562"/>
          <w:marRight w:val="0"/>
          <w:marTop w:val="0"/>
          <w:marBottom w:val="264"/>
          <w:divBdr>
            <w:top w:val="none" w:sz="0" w:space="0" w:color="auto"/>
            <w:left w:val="none" w:sz="0" w:space="0" w:color="auto"/>
            <w:bottom w:val="none" w:sz="0" w:space="0" w:color="auto"/>
            <w:right w:val="none" w:sz="0" w:space="0" w:color="auto"/>
          </w:divBdr>
        </w:div>
      </w:divsChild>
    </w:div>
    <w:div w:id="338502617">
      <w:bodyDiv w:val="1"/>
      <w:marLeft w:val="0"/>
      <w:marRight w:val="0"/>
      <w:marTop w:val="0"/>
      <w:marBottom w:val="0"/>
      <w:divBdr>
        <w:top w:val="none" w:sz="0" w:space="0" w:color="auto"/>
        <w:left w:val="none" w:sz="0" w:space="0" w:color="auto"/>
        <w:bottom w:val="none" w:sz="0" w:space="0" w:color="auto"/>
        <w:right w:val="none" w:sz="0" w:space="0" w:color="auto"/>
      </w:divBdr>
    </w:div>
    <w:div w:id="413017140">
      <w:bodyDiv w:val="1"/>
      <w:marLeft w:val="0"/>
      <w:marRight w:val="0"/>
      <w:marTop w:val="0"/>
      <w:marBottom w:val="0"/>
      <w:divBdr>
        <w:top w:val="none" w:sz="0" w:space="0" w:color="auto"/>
        <w:left w:val="none" w:sz="0" w:space="0" w:color="auto"/>
        <w:bottom w:val="none" w:sz="0" w:space="0" w:color="auto"/>
        <w:right w:val="none" w:sz="0" w:space="0" w:color="auto"/>
      </w:divBdr>
    </w:div>
    <w:div w:id="463427583">
      <w:bodyDiv w:val="1"/>
      <w:marLeft w:val="0"/>
      <w:marRight w:val="0"/>
      <w:marTop w:val="0"/>
      <w:marBottom w:val="0"/>
      <w:divBdr>
        <w:top w:val="none" w:sz="0" w:space="0" w:color="auto"/>
        <w:left w:val="none" w:sz="0" w:space="0" w:color="auto"/>
        <w:bottom w:val="none" w:sz="0" w:space="0" w:color="auto"/>
        <w:right w:val="none" w:sz="0" w:space="0" w:color="auto"/>
      </w:divBdr>
    </w:div>
    <w:div w:id="772868143">
      <w:bodyDiv w:val="1"/>
      <w:marLeft w:val="0"/>
      <w:marRight w:val="0"/>
      <w:marTop w:val="0"/>
      <w:marBottom w:val="0"/>
      <w:divBdr>
        <w:top w:val="none" w:sz="0" w:space="0" w:color="auto"/>
        <w:left w:val="none" w:sz="0" w:space="0" w:color="auto"/>
        <w:bottom w:val="none" w:sz="0" w:space="0" w:color="auto"/>
        <w:right w:val="none" w:sz="0" w:space="0" w:color="auto"/>
      </w:divBdr>
    </w:div>
    <w:div w:id="1674645800">
      <w:bodyDiv w:val="1"/>
      <w:marLeft w:val="0"/>
      <w:marRight w:val="0"/>
      <w:marTop w:val="0"/>
      <w:marBottom w:val="0"/>
      <w:divBdr>
        <w:top w:val="none" w:sz="0" w:space="0" w:color="auto"/>
        <w:left w:val="none" w:sz="0" w:space="0" w:color="auto"/>
        <w:bottom w:val="none" w:sz="0" w:space="0" w:color="auto"/>
        <w:right w:val="none" w:sz="0" w:space="0" w:color="auto"/>
      </w:divBdr>
    </w:div>
    <w:div w:id="1769614860">
      <w:bodyDiv w:val="1"/>
      <w:marLeft w:val="0"/>
      <w:marRight w:val="0"/>
      <w:marTop w:val="0"/>
      <w:marBottom w:val="0"/>
      <w:divBdr>
        <w:top w:val="none" w:sz="0" w:space="0" w:color="auto"/>
        <w:left w:val="none" w:sz="0" w:space="0" w:color="auto"/>
        <w:bottom w:val="none" w:sz="0" w:space="0" w:color="auto"/>
        <w:right w:val="none" w:sz="0" w:space="0" w:color="auto"/>
      </w:divBdr>
    </w:div>
    <w:div w:id="1899592074">
      <w:bodyDiv w:val="1"/>
      <w:marLeft w:val="0"/>
      <w:marRight w:val="0"/>
      <w:marTop w:val="0"/>
      <w:marBottom w:val="0"/>
      <w:divBdr>
        <w:top w:val="none" w:sz="0" w:space="0" w:color="auto"/>
        <w:left w:val="none" w:sz="0" w:space="0" w:color="auto"/>
        <w:bottom w:val="none" w:sz="0" w:space="0" w:color="auto"/>
        <w:right w:val="none" w:sz="0" w:space="0" w:color="auto"/>
      </w:divBdr>
      <w:divsChild>
        <w:div w:id="92675836">
          <w:marLeft w:val="562"/>
          <w:marRight w:val="0"/>
          <w:marTop w:val="0"/>
          <w:marBottom w:val="264"/>
          <w:divBdr>
            <w:top w:val="none" w:sz="0" w:space="0" w:color="auto"/>
            <w:left w:val="none" w:sz="0" w:space="0" w:color="auto"/>
            <w:bottom w:val="none" w:sz="0" w:space="0" w:color="auto"/>
            <w:right w:val="none" w:sz="0" w:space="0" w:color="auto"/>
          </w:divBdr>
        </w:div>
        <w:div w:id="134183103">
          <w:marLeft w:val="562"/>
          <w:marRight w:val="0"/>
          <w:marTop w:val="0"/>
          <w:marBottom w:val="264"/>
          <w:divBdr>
            <w:top w:val="none" w:sz="0" w:space="0" w:color="auto"/>
            <w:left w:val="none" w:sz="0" w:space="0" w:color="auto"/>
            <w:bottom w:val="none" w:sz="0" w:space="0" w:color="auto"/>
            <w:right w:val="none" w:sz="0" w:space="0" w:color="auto"/>
          </w:divBdr>
        </w:div>
        <w:div w:id="187185117">
          <w:marLeft w:val="562"/>
          <w:marRight w:val="0"/>
          <w:marTop w:val="0"/>
          <w:marBottom w:val="264"/>
          <w:divBdr>
            <w:top w:val="none" w:sz="0" w:space="0" w:color="auto"/>
            <w:left w:val="none" w:sz="0" w:space="0" w:color="auto"/>
            <w:bottom w:val="none" w:sz="0" w:space="0" w:color="auto"/>
            <w:right w:val="none" w:sz="0" w:space="0" w:color="auto"/>
          </w:divBdr>
        </w:div>
        <w:div w:id="312569260">
          <w:marLeft w:val="562"/>
          <w:marRight w:val="0"/>
          <w:marTop w:val="0"/>
          <w:marBottom w:val="264"/>
          <w:divBdr>
            <w:top w:val="none" w:sz="0" w:space="0" w:color="auto"/>
            <w:left w:val="none" w:sz="0" w:space="0" w:color="auto"/>
            <w:bottom w:val="none" w:sz="0" w:space="0" w:color="auto"/>
            <w:right w:val="none" w:sz="0" w:space="0" w:color="auto"/>
          </w:divBdr>
        </w:div>
        <w:div w:id="453601144">
          <w:marLeft w:val="562"/>
          <w:marRight w:val="0"/>
          <w:marTop w:val="0"/>
          <w:marBottom w:val="264"/>
          <w:divBdr>
            <w:top w:val="none" w:sz="0" w:space="0" w:color="auto"/>
            <w:left w:val="none" w:sz="0" w:space="0" w:color="auto"/>
            <w:bottom w:val="none" w:sz="0" w:space="0" w:color="auto"/>
            <w:right w:val="none" w:sz="0" w:space="0" w:color="auto"/>
          </w:divBdr>
        </w:div>
        <w:div w:id="545525900">
          <w:marLeft w:val="562"/>
          <w:marRight w:val="0"/>
          <w:marTop w:val="0"/>
          <w:marBottom w:val="264"/>
          <w:divBdr>
            <w:top w:val="none" w:sz="0" w:space="0" w:color="auto"/>
            <w:left w:val="none" w:sz="0" w:space="0" w:color="auto"/>
            <w:bottom w:val="none" w:sz="0" w:space="0" w:color="auto"/>
            <w:right w:val="none" w:sz="0" w:space="0" w:color="auto"/>
          </w:divBdr>
        </w:div>
        <w:div w:id="602342483">
          <w:marLeft w:val="562"/>
          <w:marRight w:val="0"/>
          <w:marTop w:val="0"/>
          <w:marBottom w:val="264"/>
          <w:divBdr>
            <w:top w:val="none" w:sz="0" w:space="0" w:color="auto"/>
            <w:left w:val="none" w:sz="0" w:space="0" w:color="auto"/>
            <w:bottom w:val="none" w:sz="0" w:space="0" w:color="auto"/>
            <w:right w:val="none" w:sz="0" w:space="0" w:color="auto"/>
          </w:divBdr>
        </w:div>
        <w:div w:id="1142693639">
          <w:marLeft w:val="562"/>
          <w:marRight w:val="0"/>
          <w:marTop w:val="0"/>
          <w:marBottom w:val="264"/>
          <w:divBdr>
            <w:top w:val="none" w:sz="0" w:space="0" w:color="auto"/>
            <w:left w:val="none" w:sz="0" w:space="0" w:color="auto"/>
            <w:bottom w:val="none" w:sz="0" w:space="0" w:color="auto"/>
            <w:right w:val="none" w:sz="0" w:space="0" w:color="auto"/>
          </w:divBdr>
        </w:div>
        <w:div w:id="1264608574">
          <w:marLeft w:val="562"/>
          <w:marRight w:val="0"/>
          <w:marTop w:val="0"/>
          <w:marBottom w:val="264"/>
          <w:divBdr>
            <w:top w:val="none" w:sz="0" w:space="0" w:color="auto"/>
            <w:left w:val="none" w:sz="0" w:space="0" w:color="auto"/>
            <w:bottom w:val="none" w:sz="0" w:space="0" w:color="auto"/>
            <w:right w:val="none" w:sz="0" w:space="0" w:color="auto"/>
          </w:divBdr>
        </w:div>
        <w:div w:id="1413045015">
          <w:marLeft w:val="562"/>
          <w:marRight w:val="0"/>
          <w:marTop w:val="0"/>
          <w:marBottom w:val="264"/>
          <w:divBdr>
            <w:top w:val="none" w:sz="0" w:space="0" w:color="auto"/>
            <w:left w:val="none" w:sz="0" w:space="0" w:color="auto"/>
            <w:bottom w:val="none" w:sz="0" w:space="0" w:color="auto"/>
            <w:right w:val="none" w:sz="0" w:space="0" w:color="auto"/>
          </w:divBdr>
        </w:div>
        <w:div w:id="1423647042">
          <w:marLeft w:val="562"/>
          <w:marRight w:val="0"/>
          <w:marTop w:val="0"/>
          <w:marBottom w:val="264"/>
          <w:divBdr>
            <w:top w:val="none" w:sz="0" w:space="0" w:color="auto"/>
            <w:left w:val="none" w:sz="0" w:space="0" w:color="auto"/>
            <w:bottom w:val="none" w:sz="0" w:space="0" w:color="auto"/>
            <w:right w:val="none" w:sz="0" w:space="0" w:color="auto"/>
          </w:divBdr>
        </w:div>
        <w:div w:id="1622540347">
          <w:marLeft w:val="562"/>
          <w:marRight w:val="0"/>
          <w:marTop w:val="0"/>
          <w:marBottom w:val="264"/>
          <w:divBdr>
            <w:top w:val="none" w:sz="0" w:space="0" w:color="auto"/>
            <w:left w:val="none" w:sz="0" w:space="0" w:color="auto"/>
            <w:bottom w:val="none" w:sz="0" w:space="0" w:color="auto"/>
            <w:right w:val="none" w:sz="0" w:space="0" w:color="auto"/>
          </w:divBdr>
        </w:div>
        <w:div w:id="1837576574">
          <w:marLeft w:val="562"/>
          <w:marRight w:val="0"/>
          <w:marTop w:val="0"/>
          <w:marBottom w:val="264"/>
          <w:divBdr>
            <w:top w:val="none" w:sz="0" w:space="0" w:color="auto"/>
            <w:left w:val="none" w:sz="0" w:space="0" w:color="auto"/>
            <w:bottom w:val="none" w:sz="0" w:space="0" w:color="auto"/>
            <w:right w:val="none" w:sz="0" w:space="0" w:color="auto"/>
          </w:divBdr>
        </w:div>
      </w:divsChild>
    </w:div>
    <w:div w:id="19301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7C2E-0E5E-4914-AAD8-D5A0669B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1278</Words>
  <Characters>9766</Characters>
  <Application>Microsoft Office Word</Application>
  <DocSecurity>0</DocSecurity>
  <Lines>227</Lines>
  <Paragraphs>167</Paragraphs>
  <ScaleCrop>false</ScaleCrop>
  <HeadingPairs>
    <vt:vector size="2" baseType="variant">
      <vt:variant>
        <vt:lpstr>Rubrik</vt:lpstr>
      </vt:variant>
      <vt:variant>
        <vt:i4>1</vt:i4>
      </vt:variant>
    </vt:vector>
  </HeadingPairs>
  <TitlesOfParts>
    <vt:vector size="1" baseType="lpstr">
      <vt:lpstr>Säkerhetsrapport för XX dammanläggning 20XX</vt:lpstr>
    </vt:vector>
  </TitlesOfParts>
  <Company>Svenska Kraftnät</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Säkerhetsrapport för XX dammanläggning 20XX</dc:title>
  <dc:creator>Engström Meyer, Anna</dc:creator>
  <cp:lastModifiedBy>Hellgren, Rikard</cp:lastModifiedBy>
  <cp:revision>9</cp:revision>
  <cp:lastPrinted>2020-09-28T07:54:00Z</cp:lastPrinted>
  <dcterms:created xsi:type="dcterms:W3CDTF">2023-09-13T15:03:00Z</dcterms:created>
  <dcterms:modified xsi:type="dcterms:W3CDTF">2023-12-04T15:13:00Z</dcterms:modified>
</cp:coreProperties>
</file>